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B0337" w14:textId="77777777" w:rsidR="008F3DDB" w:rsidRDefault="008F3DDB" w:rsidP="008F3DDB">
      <w:pPr>
        <w:jc w:val="center"/>
        <w:rPr>
          <w:rFonts w:asciiTheme="minorHAnsi" w:hAnsiTheme="minorHAnsi" w:cstheme="minorHAnsi"/>
          <w:b/>
          <w:sz w:val="52"/>
          <w:szCs w:val="52"/>
          <w:lang w:val="en-GB"/>
        </w:rPr>
      </w:pPr>
      <w:r>
        <w:rPr>
          <w:rFonts w:asciiTheme="minorHAnsi" w:hAnsiTheme="minorHAnsi" w:cstheme="minorHAnsi"/>
          <w:b/>
          <w:noProof/>
          <w:sz w:val="52"/>
          <w:szCs w:val="52"/>
          <w:lang w:eastAsia="lt-LT"/>
        </w:rPr>
        <w:drawing>
          <wp:anchor distT="0" distB="0" distL="114300" distR="114300" simplePos="0" relativeHeight="251661312" behindDoc="1" locked="0" layoutInCell="1" allowOverlap="1" wp14:anchorId="75E00F7F" wp14:editId="2FBF6948">
            <wp:simplePos x="0" y="0"/>
            <wp:positionH relativeFrom="column">
              <wp:posOffset>4166870</wp:posOffset>
            </wp:positionH>
            <wp:positionV relativeFrom="paragraph">
              <wp:posOffset>-405765</wp:posOffset>
            </wp:positionV>
            <wp:extent cx="2018030" cy="1219200"/>
            <wp:effectExtent l="0" t="0" r="1270" b="0"/>
            <wp:wrapNone/>
            <wp:docPr id="31" name="Picture 31" descr="C:\Users\Vartotojas\Documents\IGYVENDINAMI PROJEKTAI 2018_2020\PubWood_2018\PUB-WOO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ocuments\IGYVENDINAMI PROJEKTAI 2018_2020\PubWood_2018\PUB-WOOD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0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2336" behindDoc="1" locked="0" layoutInCell="1" allowOverlap="1" wp14:anchorId="5D36C998" wp14:editId="19E0AF47">
            <wp:simplePos x="0" y="0"/>
            <wp:positionH relativeFrom="column">
              <wp:posOffset>-708660</wp:posOffset>
            </wp:positionH>
            <wp:positionV relativeFrom="paragraph">
              <wp:posOffset>-177165</wp:posOffset>
            </wp:positionV>
            <wp:extent cx="2477135" cy="537845"/>
            <wp:effectExtent l="0" t="0" r="0" b="0"/>
            <wp:wrapNone/>
            <wp:docPr id="18" name="Picture 18" descr="U:\02.Veikla\07.Renginiai\Renginiu bylos\2015\5R78 KA2 Start-up\002 Papildomos medziagos rengimas\PRAKTINIS VADOVAS DOTACIJU GAVEJAMS\Praktinio vadovo priedai\17 priedas. EU veliava_funded.jpg"/>
            <wp:cNvGraphicFramePr/>
            <a:graphic xmlns:a="http://schemas.openxmlformats.org/drawingml/2006/main">
              <a:graphicData uri="http://schemas.openxmlformats.org/drawingml/2006/picture">
                <pic:pic xmlns:pic="http://schemas.openxmlformats.org/drawingml/2006/picture">
                  <pic:nvPicPr>
                    <pic:cNvPr id="1" name="Picture 1" descr="U:\02.Veikla\07.Renginiai\Renginiu bylos\2015\5R78 KA2 Start-up\002 Papildomos medziagos rengimas\PRAKTINIS VADOVAS DOTACIJU GAVEJAMS\Praktinio vadovo priedai\17 priedas. EU veliava_funded.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7135"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732F2" w14:textId="5A9F5228" w:rsidR="008F3DDB" w:rsidRDefault="008F3DDB" w:rsidP="008F3DDB">
      <w:pPr>
        <w:jc w:val="center"/>
        <w:rPr>
          <w:rFonts w:asciiTheme="minorHAnsi" w:hAnsiTheme="minorHAnsi" w:cstheme="minorHAnsi"/>
          <w:b/>
          <w:sz w:val="52"/>
          <w:szCs w:val="52"/>
          <w:lang w:val="en-GB"/>
        </w:rPr>
      </w:pPr>
    </w:p>
    <w:p w14:paraId="7772F3C9" w14:textId="25D619F3" w:rsidR="00E82239" w:rsidRPr="00E82239" w:rsidRDefault="00E82239" w:rsidP="00E82239">
      <w:pPr>
        <w:jc w:val="left"/>
        <w:rPr>
          <w:rFonts w:asciiTheme="minorHAnsi" w:hAnsiTheme="minorHAnsi" w:cstheme="minorHAnsi"/>
          <w:b/>
          <w:i/>
          <w:iCs/>
          <w:lang w:val="en-GB"/>
        </w:rPr>
      </w:pPr>
      <w:r w:rsidRPr="00E82239">
        <w:rPr>
          <w:rFonts w:asciiTheme="minorHAnsi" w:hAnsiTheme="minorHAnsi" w:cstheme="minorHAnsi"/>
          <w:b/>
          <w:i/>
          <w:iCs/>
          <w:lang w:val="en-GB"/>
        </w:rPr>
        <w:t>Prepared by Assoc. Prof. Dr Laura Tupenaite, VGTU</w:t>
      </w:r>
    </w:p>
    <w:p w14:paraId="68D7AC83" w14:textId="77777777" w:rsidR="00E82239" w:rsidRDefault="00E82239" w:rsidP="008F3DDB">
      <w:pPr>
        <w:jc w:val="center"/>
        <w:rPr>
          <w:rFonts w:asciiTheme="minorHAnsi" w:hAnsiTheme="minorHAnsi" w:cstheme="minorHAnsi"/>
          <w:b/>
          <w:sz w:val="40"/>
          <w:szCs w:val="40"/>
          <w:lang w:val="en-GB"/>
        </w:rPr>
      </w:pPr>
    </w:p>
    <w:p w14:paraId="2D1FB8ED" w14:textId="6B098F9F" w:rsidR="00E82239" w:rsidRDefault="00E82239" w:rsidP="008F3DDB">
      <w:pPr>
        <w:jc w:val="center"/>
        <w:rPr>
          <w:rFonts w:asciiTheme="minorHAnsi" w:hAnsiTheme="minorHAnsi" w:cstheme="minorHAnsi"/>
          <w:b/>
          <w:sz w:val="40"/>
          <w:szCs w:val="40"/>
          <w:lang w:val="en-GB"/>
        </w:rPr>
      </w:pPr>
      <w:r>
        <w:rPr>
          <w:rFonts w:asciiTheme="minorHAnsi" w:hAnsiTheme="minorHAnsi" w:cstheme="minorHAnsi"/>
          <w:b/>
          <w:sz w:val="40"/>
          <w:szCs w:val="40"/>
          <w:lang w:val="en-GB"/>
        </w:rPr>
        <w:t>Tasks</w:t>
      </w:r>
    </w:p>
    <w:p w14:paraId="6D4A4417" w14:textId="77777777" w:rsidR="00E82239" w:rsidRPr="00E82239" w:rsidRDefault="00E82239" w:rsidP="008F3DDB">
      <w:pPr>
        <w:jc w:val="center"/>
        <w:rPr>
          <w:rFonts w:asciiTheme="minorHAnsi" w:hAnsiTheme="minorHAnsi" w:cstheme="minorHAnsi"/>
          <w:b/>
          <w:sz w:val="40"/>
          <w:szCs w:val="40"/>
          <w:lang w:val="en-GB"/>
        </w:rPr>
      </w:pPr>
    </w:p>
    <w:p w14:paraId="6C9E0540" w14:textId="77777777" w:rsidR="00E82239" w:rsidRDefault="00E82239" w:rsidP="00E82239">
      <w:pPr>
        <w:pStyle w:val="ListParagraph"/>
        <w:numPr>
          <w:ilvl w:val="0"/>
          <w:numId w:val="25"/>
        </w:numPr>
        <w:spacing w:before="0"/>
        <w:ind w:left="426" w:hanging="426"/>
        <w:rPr>
          <w:b/>
          <w:bCs/>
          <w:lang w:val="en-GB"/>
        </w:rPr>
      </w:pPr>
      <w:r w:rsidRPr="003C2E8E">
        <w:rPr>
          <w:b/>
          <w:bCs/>
          <w:lang w:val="en-GB"/>
        </w:rPr>
        <w:t xml:space="preserve">What is the difference between INSPECTION and CONTROL? </w:t>
      </w:r>
      <w:r>
        <w:rPr>
          <w:b/>
          <w:bCs/>
          <w:lang w:val="en-GB"/>
        </w:rPr>
        <w:t>Explain.</w:t>
      </w:r>
    </w:p>
    <w:p w14:paraId="053C54C0" w14:textId="77777777" w:rsidR="00E82239" w:rsidRDefault="00E82239" w:rsidP="00E82239">
      <w:pPr>
        <w:rPr>
          <w:bCs/>
          <w:lang w:val="en-GB"/>
        </w:rPr>
      </w:pPr>
    </w:p>
    <w:p w14:paraId="768BFDD2" w14:textId="77777777" w:rsidR="00E82239" w:rsidRDefault="00E82239" w:rsidP="00E82239">
      <w:pPr>
        <w:rPr>
          <w:bCs/>
          <w:lang w:val="en-GB"/>
        </w:rPr>
      </w:pPr>
    </w:p>
    <w:p w14:paraId="73956AB4" w14:textId="77777777" w:rsidR="00E82239" w:rsidRDefault="00E82239" w:rsidP="00E82239">
      <w:pPr>
        <w:rPr>
          <w:bCs/>
          <w:lang w:val="en-GB"/>
        </w:rPr>
      </w:pPr>
    </w:p>
    <w:p w14:paraId="462B80B0" w14:textId="77777777" w:rsidR="00E82239" w:rsidRDefault="00E82239" w:rsidP="00E82239">
      <w:pPr>
        <w:rPr>
          <w:bCs/>
          <w:lang w:val="en-GB"/>
        </w:rPr>
      </w:pPr>
    </w:p>
    <w:p w14:paraId="0DF4BF2D" w14:textId="77777777" w:rsidR="00E82239" w:rsidRDefault="00E82239" w:rsidP="00E82239">
      <w:pPr>
        <w:rPr>
          <w:bCs/>
          <w:lang w:val="en-GB"/>
        </w:rPr>
      </w:pPr>
    </w:p>
    <w:p w14:paraId="0156CFA8" w14:textId="77777777" w:rsidR="00E82239" w:rsidRDefault="00E82239" w:rsidP="00E82239">
      <w:pPr>
        <w:rPr>
          <w:bCs/>
          <w:lang w:val="en-GB"/>
        </w:rPr>
      </w:pPr>
    </w:p>
    <w:p w14:paraId="7A691D3F" w14:textId="77777777" w:rsidR="00E82239" w:rsidRDefault="00E82239" w:rsidP="00E82239">
      <w:pPr>
        <w:pStyle w:val="ListParagraph"/>
        <w:numPr>
          <w:ilvl w:val="0"/>
          <w:numId w:val="25"/>
        </w:numPr>
        <w:spacing w:before="0"/>
        <w:ind w:left="426" w:hanging="426"/>
        <w:rPr>
          <w:b/>
          <w:bCs/>
          <w:lang w:val="en-GB"/>
        </w:rPr>
      </w:pPr>
      <w:r w:rsidRPr="003C2E8E">
        <w:rPr>
          <w:b/>
          <w:bCs/>
          <w:lang w:val="en-GB"/>
        </w:rPr>
        <w:t xml:space="preserve">Name </w:t>
      </w:r>
      <w:r>
        <w:rPr>
          <w:b/>
          <w:bCs/>
          <w:lang w:val="en-GB"/>
        </w:rPr>
        <w:t>at least 5</w:t>
      </w:r>
      <w:r w:rsidRPr="003C2E8E">
        <w:rPr>
          <w:b/>
          <w:bCs/>
          <w:lang w:val="en-GB"/>
        </w:rPr>
        <w:t xml:space="preserve"> categories of problems that normally occur during construction</w:t>
      </w:r>
      <w:r>
        <w:rPr>
          <w:b/>
          <w:bCs/>
          <w:lang w:val="en-GB"/>
        </w:rPr>
        <w:t>:</w:t>
      </w:r>
    </w:p>
    <w:p w14:paraId="2D93E317" w14:textId="77777777" w:rsidR="00E82239" w:rsidRDefault="00E82239" w:rsidP="00E82239">
      <w:pPr>
        <w:pStyle w:val="ListParagraph"/>
        <w:numPr>
          <w:ilvl w:val="0"/>
          <w:numId w:val="26"/>
        </w:numPr>
        <w:spacing w:before="0" w:line="360" w:lineRule="auto"/>
        <w:rPr>
          <w:lang w:val="en-GB"/>
        </w:rPr>
      </w:pPr>
    </w:p>
    <w:p w14:paraId="1D7BA946" w14:textId="77777777" w:rsidR="00E82239" w:rsidRDefault="00E82239" w:rsidP="00E82239">
      <w:pPr>
        <w:pStyle w:val="ListParagraph"/>
        <w:numPr>
          <w:ilvl w:val="0"/>
          <w:numId w:val="26"/>
        </w:numPr>
        <w:spacing w:before="0" w:line="360" w:lineRule="auto"/>
        <w:rPr>
          <w:lang w:val="en-GB"/>
        </w:rPr>
      </w:pPr>
    </w:p>
    <w:p w14:paraId="2C199396" w14:textId="77777777" w:rsidR="00E82239" w:rsidRDefault="00E82239" w:rsidP="00E82239">
      <w:pPr>
        <w:pStyle w:val="ListParagraph"/>
        <w:numPr>
          <w:ilvl w:val="0"/>
          <w:numId w:val="26"/>
        </w:numPr>
        <w:spacing w:before="0" w:line="360" w:lineRule="auto"/>
        <w:rPr>
          <w:lang w:val="en-GB"/>
        </w:rPr>
      </w:pPr>
    </w:p>
    <w:p w14:paraId="6C3F9AF6" w14:textId="77777777" w:rsidR="00E82239" w:rsidRDefault="00E82239" w:rsidP="00E82239">
      <w:pPr>
        <w:pStyle w:val="ListParagraph"/>
        <w:numPr>
          <w:ilvl w:val="0"/>
          <w:numId w:val="26"/>
        </w:numPr>
        <w:spacing w:before="0" w:line="360" w:lineRule="auto"/>
        <w:rPr>
          <w:lang w:val="en-GB"/>
        </w:rPr>
      </w:pPr>
    </w:p>
    <w:p w14:paraId="5F28B56B" w14:textId="77777777" w:rsidR="00E82239" w:rsidRDefault="00E82239" w:rsidP="00E82239">
      <w:pPr>
        <w:pStyle w:val="ListParagraph"/>
        <w:numPr>
          <w:ilvl w:val="0"/>
          <w:numId w:val="26"/>
        </w:numPr>
        <w:spacing w:before="0" w:line="360" w:lineRule="auto"/>
        <w:rPr>
          <w:lang w:val="en-GB"/>
        </w:rPr>
      </w:pPr>
    </w:p>
    <w:p w14:paraId="37C4B2FF" w14:textId="77777777" w:rsidR="00E82239" w:rsidRPr="003C2E8E" w:rsidRDefault="00E82239" w:rsidP="00E82239">
      <w:pPr>
        <w:rPr>
          <w:lang w:val="en-GB"/>
        </w:rPr>
      </w:pPr>
    </w:p>
    <w:p w14:paraId="1013B469" w14:textId="77777777" w:rsidR="00E82239" w:rsidRDefault="00E82239" w:rsidP="00E82239">
      <w:pPr>
        <w:rPr>
          <w:bCs/>
          <w:lang w:val="en-GB"/>
        </w:rPr>
      </w:pPr>
    </w:p>
    <w:p w14:paraId="5EFCD677" w14:textId="61B5A398" w:rsidR="00E82239" w:rsidRDefault="00E82239" w:rsidP="00E82239">
      <w:pPr>
        <w:pStyle w:val="ListParagraph"/>
        <w:numPr>
          <w:ilvl w:val="0"/>
          <w:numId w:val="25"/>
        </w:numPr>
        <w:spacing w:before="0"/>
        <w:ind w:left="426" w:hanging="426"/>
        <w:rPr>
          <w:b/>
          <w:bCs/>
          <w:lang w:val="en-GB"/>
        </w:rPr>
      </w:pPr>
      <w:r w:rsidRPr="003C2E8E">
        <w:rPr>
          <w:b/>
          <w:bCs/>
          <w:lang w:val="en-GB"/>
        </w:rPr>
        <w:t>The G. J. Company has a contract for rehabilitation of three</w:t>
      </w:r>
      <w:r>
        <w:rPr>
          <w:b/>
          <w:bCs/>
          <w:lang w:val="en-GB"/>
        </w:rPr>
        <w:t xml:space="preserve"> timber</w:t>
      </w:r>
      <w:r w:rsidRPr="003C2E8E">
        <w:rPr>
          <w:b/>
          <w:bCs/>
          <w:lang w:val="en-GB"/>
        </w:rPr>
        <w:t xml:space="preserve"> houses. The work consists primarily of addition insulation. On the day insulation work started, the Daily Report stated: "Started insulation work today.</w:t>
      </w:r>
      <w:r>
        <w:rPr>
          <w:b/>
          <w:bCs/>
          <w:lang w:val="en-GB"/>
        </w:rPr>
        <w:t xml:space="preserve"> </w:t>
      </w:r>
      <w:r w:rsidRPr="003C2E8E">
        <w:rPr>
          <w:b/>
          <w:bCs/>
          <w:lang w:val="en-GB"/>
        </w:rPr>
        <w:t xml:space="preserve">Everything looked okay." Is this report feature adequate? </w:t>
      </w:r>
      <w:r>
        <w:rPr>
          <w:b/>
          <w:bCs/>
          <w:lang w:val="en-GB"/>
        </w:rPr>
        <w:t>Explain.</w:t>
      </w:r>
    </w:p>
    <w:p w14:paraId="24BC8785" w14:textId="77777777" w:rsidR="00E82239" w:rsidRDefault="00E82239" w:rsidP="00E82239">
      <w:pPr>
        <w:pStyle w:val="ListParagraph"/>
        <w:ind w:left="426"/>
        <w:rPr>
          <w:b/>
          <w:bCs/>
          <w:lang w:val="en-GB"/>
        </w:rPr>
      </w:pPr>
    </w:p>
    <w:p w14:paraId="6FA7CF8E" w14:textId="77777777" w:rsidR="00E82239" w:rsidRDefault="00E82239" w:rsidP="00E82239">
      <w:pPr>
        <w:pStyle w:val="ListParagraph"/>
        <w:ind w:left="426"/>
        <w:rPr>
          <w:b/>
          <w:bCs/>
          <w:lang w:val="en-GB"/>
        </w:rPr>
      </w:pPr>
    </w:p>
    <w:p w14:paraId="13D27D6A" w14:textId="77777777" w:rsidR="00E82239" w:rsidRDefault="00E82239" w:rsidP="00E82239">
      <w:pPr>
        <w:pStyle w:val="ListParagraph"/>
        <w:ind w:left="426"/>
        <w:rPr>
          <w:b/>
          <w:bCs/>
          <w:lang w:val="en-GB"/>
        </w:rPr>
      </w:pPr>
    </w:p>
    <w:p w14:paraId="0D2204AE" w14:textId="77777777" w:rsidR="00E82239" w:rsidRDefault="00E82239" w:rsidP="00E82239">
      <w:pPr>
        <w:pStyle w:val="ListParagraph"/>
        <w:ind w:left="426"/>
        <w:rPr>
          <w:b/>
          <w:bCs/>
          <w:lang w:val="en-GB"/>
        </w:rPr>
      </w:pPr>
    </w:p>
    <w:p w14:paraId="6D1A5163" w14:textId="77777777" w:rsidR="00E82239" w:rsidRDefault="00E82239" w:rsidP="00E82239">
      <w:pPr>
        <w:pStyle w:val="ListParagraph"/>
        <w:ind w:left="426"/>
        <w:rPr>
          <w:b/>
          <w:bCs/>
          <w:lang w:val="en-GB"/>
        </w:rPr>
      </w:pPr>
    </w:p>
    <w:p w14:paraId="25B13C6D" w14:textId="77777777" w:rsidR="00E82239" w:rsidRDefault="00E82239" w:rsidP="00E82239">
      <w:pPr>
        <w:pStyle w:val="ListParagraph"/>
        <w:ind w:left="426"/>
        <w:rPr>
          <w:b/>
          <w:bCs/>
          <w:lang w:val="en-GB"/>
        </w:rPr>
      </w:pPr>
    </w:p>
    <w:p w14:paraId="1B67E602" w14:textId="77777777" w:rsidR="00E82239" w:rsidRDefault="00E82239" w:rsidP="00E82239">
      <w:pPr>
        <w:pStyle w:val="ListParagraph"/>
        <w:ind w:left="426"/>
        <w:rPr>
          <w:b/>
          <w:bCs/>
          <w:lang w:val="en-GB"/>
        </w:rPr>
      </w:pPr>
    </w:p>
    <w:p w14:paraId="7BEFAE58" w14:textId="77777777" w:rsidR="00E82239" w:rsidRDefault="00E82239" w:rsidP="00E82239">
      <w:pPr>
        <w:pStyle w:val="ListParagraph"/>
        <w:ind w:left="426"/>
        <w:rPr>
          <w:b/>
          <w:bCs/>
          <w:lang w:val="en-GB"/>
        </w:rPr>
      </w:pPr>
    </w:p>
    <w:p w14:paraId="35005B15" w14:textId="77777777" w:rsidR="00E82239" w:rsidRDefault="00E82239" w:rsidP="00E82239">
      <w:pPr>
        <w:pStyle w:val="ListParagraph"/>
        <w:ind w:left="426"/>
        <w:rPr>
          <w:b/>
          <w:bCs/>
          <w:lang w:val="en-GB"/>
        </w:rPr>
      </w:pPr>
    </w:p>
    <w:p w14:paraId="69B30ADF" w14:textId="77777777" w:rsidR="00E82239" w:rsidRDefault="00E82239" w:rsidP="00E82239">
      <w:pPr>
        <w:pStyle w:val="ListParagraph"/>
        <w:ind w:left="426"/>
        <w:rPr>
          <w:b/>
          <w:bCs/>
          <w:lang w:val="en-GB"/>
        </w:rPr>
      </w:pPr>
    </w:p>
    <w:p w14:paraId="14B4E97A" w14:textId="77777777" w:rsidR="00E82239" w:rsidRDefault="00E82239" w:rsidP="00E82239">
      <w:pPr>
        <w:pStyle w:val="ListParagraph"/>
        <w:ind w:left="426"/>
        <w:rPr>
          <w:b/>
          <w:bCs/>
          <w:lang w:val="en-GB"/>
        </w:rPr>
      </w:pPr>
    </w:p>
    <w:p w14:paraId="7B6DA656" w14:textId="77777777" w:rsidR="00E82239" w:rsidRDefault="00E82239" w:rsidP="00E82239">
      <w:pPr>
        <w:pStyle w:val="ListParagraph"/>
        <w:ind w:left="426"/>
        <w:rPr>
          <w:b/>
          <w:bCs/>
          <w:lang w:val="en-GB"/>
        </w:rPr>
      </w:pPr>
    </w:p>
    <w:p w14:paraId="38933A36" w14:textId="77777777" w:rsidR="00E82239" w:rsidRDefault="00E82239" w:rsidP="00E82239">
      <w:pPr>
        <w:pStyle w:val="ListParagraph"/>
        <w:ind w:left="426"/>
        <w:rPr>
          <w:b/>
          <w:bCs/>
          <w:lang w:val="en-GB"/>
        </w:rPr>
      </w:pPr>
    </w:p>
    <w:p w14:paraId="032D04F5" w14:textId="77777777" w:rsidR="00E82239" w:rsidRDefault="00E82239" w:rsidP="00E82239">
      <w:pPr>
        <w:pStyle w:val="ListParagraph"/>
        <w:ind w:left="426"/>
        <w:rPr>
          <w:b/>
          <w:bCs/>
          <w:lang w:val="en-GB"/>
        </w:rPr>
      </w:pPr>
    </w:p>
    <w:p w14:paraId="7123EE96" w14:textId="77777777" w:rsidR="00E82239" w:rsidRDefault="00E82239" w:rsidP="00E82239">
      <w:pPr>
        <w:pStyle w:val="ListParagraph"/>
        <w:numPr>
          <w:ilvl w:val="0"/>
          <w:numId w:val="25"/>
        </w:numPr>
        <w:spacing w:before="0"/>
        <w:ind w:left="283" w:hanging="425"/>
        <w:rPr>
          <w:b/>
          <w:bCs/>
          <w:lang w:val="en-GB"/>
        </w:rPr>
      </w:pPr>
      <w:r w:rsidRPr="00953F3C">
        <w:rPr>
          <w:b/>
          <w:bCs/>
          <w:lang w:val="en-GB"/>
        </w:rPr>
        <w:t xml:space="preserve">Contractor is constructing a </w:t>
      </w:r>
      <w:r>
        <w:rPr>
          <w:b/>
          <w:bCs/>
          <w:lang w:val="en-GB"/>
        </w:rPr>
        <w:t>timber building</w:t>
      </w:r>
      <w:r w:rsidRPr="00953F3C">
        <w:rPr>
          <w:b/>
          <w:bCs/>
          <w:lang w:val="en-GB"/>
        </w:rPr>
        <w:t>. The contract was awarded in April, which allowed for sufficient time to enclose the building before onset of cold weather. Building is scheduled to be complete in May of next year, which necessitates doing the inside finish work during winter months. The client/customer has scheduled delivery of equipment and stock for June. Work was progressing satisfactorily and the contractor was about to start roofing operations in mid-September when the resident engineer discovered the contractor was installing untreated lumber for edge strips, curbing, etc., which was in violation of the specifications. Work was stopped, and after some investigation, contractor advised the resident engineer that the best delivery on treated lumber was eight weeks, which would delay enclosing the building and ultimately delay turnover to the client/customer. The contractor requested waiver of treated lumber</w:t>
      </w:r>
      <w:r>
        <w:rPr>
          <w:b/>
          <w:bCs/>
          <w:lang w:val="en-GB"/>
        </w:rPr>
        <w:t xml:space="preserve"> </w:t>
      </w:r>
      <w:r w:rsidRPr="00953F3C">
        <w:rPr>
          <w:b/>
          <w:bCs/>
          <w:lang w:val="en-GB"/>
        </w:rPr>
        <w:t xml:space="preserve">requirement.  </w:t>
      </w:r>
    </w:p>
    <w:p w14:paraId="0A84EA8E" w14:textId="77777777" w:rsidR="00E82239" w:rsidRDefault="00E82239" w:rsidP="00E82239">
      <w:pPr>
        <w:pStyle w:val="ListParagraph"/>
        <w:ind w:left="283"/>
        <w:rPr>
          <w:b/>
          <w:bCs/>
          <w:lang w:val="en-GB"/>
        </w:rPr>
      </w:pPr>
    </w:p>
    <w:p w14:paraId="28270FF2" w14:textId="77777777" w:rsidR="00E82239" w:rsidRDefault="00E82239" w:rsidP="00E82239">
      <w:pPr>
        <w:pStyle w:val="ListParagraph"/>
        <w:numPr>
          <w:ilvl w:val="0"/>
          <w:numId w:val="27"/>
        </w:numPr>
        <w:spacing w:before="0" w:line="360" w:lineRule="auto"/>
        <w:rPr>
          <w:b/>
          <w:bCs/>
          <w:lang w:val="en-GB"/>
        </w:rPr>
      </w:pPr>
      <w:r w:rsidRPr="00953F3C">
        <w:rPr>
          <w:b/>
          <w:bCs/>
          <w:lang w:val="en-GB"/>
        </w:rPr>
        <w:t>Where did the contractor</w:t>
      </w:r>
      <w:r>
        <w:rPr>
          <w:b/>
          <w:bCs/>
          <w:lang w:val="en-GB"/>
        </w:rPr>
        <w:t>’</w:t>
      </w:r>
      <w:r w:rsidRPr="00953F3C">
        <w:rPr>
          <w:b/>
          <w:bCs/>
          <w:lang w:val="en-GB"/>
        </w:rPr>
        <w:t>s control system break down?</w:t>
      </w:r>
    </w:p>
    <w:p w14:paraId="7D9B7FE4" w14:textId="77777777" w:rsidR="00E82239" w:rsidRDefault="00E82239" w:rsidP="00E82239">
      <w:pPr>
        <w:ind w:left="284"/>
        <w:rPr>
          <w:bCs/>
          <w:lang w:val="en-GB"/>
        </w:rPr>
      </w:pPr>
    </w:p>
    <w:p w14:paraId="51864AE2" w14:textId="77777777" w:rsidR="00E82239" w:rsidRDefault="00E82239" w:rsidP="00E82239">
      <w:pPr>
        <w:ind w:left="284"/>
        <w:rPr>
          <w:bCs/>
          <w:lang w:val="en-GB"/>
        </w:rPr>
      </w:pPr>
    </w:p>
    <w:p w14:paraId="27F3A016" w14:textId="77777777" w:rsidR="00E82239" w:rsidRPr="00953F3C" w:rsidRDefault="00E82239" w:rsidP="00E82239">
      <w:pPr>
        <w:ind w:left="284"/>
        <w:rPr>
          <w:bCs/>
          <w:lang w:val="en-GB"/>
        </w:rPr>
      </w:pPr>
    </w:p>
    <w:p w14:paraId="4851399E" w14:textId="77777777" w:rsidR="00E82239" w:rsidRPr="000661AE" w:rsidRDefault="00E82239" w:rsidP="00E82239">
      <w:pPr>
        <w:pStyle w:val="ListParagraph"/>
        <w:ind w:left="284"/>
        <w:rPr>
          <w:b/>
          <w:bCs/>
          <w:lang w:val="en-GB"/>
        </w:rPr>
      </w:pPr>
      <w:r>
        <w:rPr>
          <w:b/>
          <w:bCs/>
          <w:lang w:val="en-GB"/>
        </w:rPr>
        <w:t>2</w:t>
      </w:r>
      <w:r w:rsidRPr="00953F3C">
        <w:rPr>
          <w:b/>
          <w:bCs/>
          <w:lang w:val="en-GB"/>
        </w:rPr>
        <w:t xml:space="preserve">) </w:t>
      </w:r>
      <w:r>
        <w:rPr>
          <w:b/>
          <w:bCs/>
          <w:lang w:val="en-GB"/>
        </w:rPr>
        <w:t>How to solve the problem</w:t>
      </w:r>
      <w:r w:rsidRPr="00953F3C">
        <w:rPr>
          <w:b/>
          <w:bCs/>
          <w:lang w:val="en-GB"/>
        </w:rPr>
        <w:t>?</w:t>
      </w:r>
    </w:p>
    <w:p w14:paraId="6F1C4321" w14:textId="77777777" w:rsidR="00E82239" w:rsidRDefault="00E82239" w:rsidP="00E82239">
      <w:pPr>
        <w:rPr>
          <w:rFonts w:ascii="Times New Roman" w:hAnsi="Times New Roman"/>
          <w:lang w:val="en-GB"/>
        </w:rPr>
      </w:pPr>
    </w:p>
    <w:p w14:paraId="2A4835F0" w14:textId="77777777" w:rsidR="00E82239" w:rsidRDefault="00E82239" w:rsidP="00E82239">
      <w:pPr>
        <w:rPr>
          <w:rFonts w:ascii="Times New Roman" w:hAnsi="Times New Roman"/>
          <w:lang w:val="en-GB"/>
        </w:rPr>
      </w:pPr>
    </w:p>
    <w:p w14:paraId="2F49EFDC" w14:textId="77777777" w:rsidR="00E82239" w:rsidRDefault="00E82239" w:rsidP="00E82239">
      <w:pPr>
        <w:rPr>
          <w:rFonts w:ascii="Times New Roman" w:hAnsi="Times New Roman"/>
          <w:lang w:val="en-GB"/>
        </w:rPr>
      </w:pPr>
    </w:p>
    <w:p w14:paraId="4283A330" w14:textId="77777777" w:rsidR="00E82239" w:rsidRDefault="00E82239" w:rsidP="00E82239">
      <w:pPr>
        <w:pStyle w:val="ListParagraph"/>
        <w:numPr>
          <w:ilvl w:val="0"/>
          <w:numId w:val="25"/>
        </w:numPr>
        <w:spacing w:before="0"/>
        <w:ind w:left="284" w:hanging="426"/>
        <w:rPr>
          <w:b/>
          <w:bCs/>
          <w:lang w:val="en-GB"/>
        </w:rPr>
      </w:pPr>
      <w:r w:rsidRPr="00953F3C">
        <w:rPr>
          <w:b/>
          <w:bCs/>
          <w:lang w:val="en-GB"/>
        </w:rPr>
        <w:t>Contractor on a major multi-building project started his first concrete placement this morning. Contractor is placing a monolithic foundation using a leased concrete pump truck. Two-thirds of the foundation had been placed when the concrete pump failed. No standby placement equipment was available as required by the contract, which created a cold joint before the pump could be repaired.</w:t>
      </w:r>
    </w:p>
    <w:p w14:paraId="4F18413A" w14:textId="77777777" w:rsidR="00E82239" w:rsidRPr="00953F3C" w:rsidRDefault="00E82239" w:rsidP="00E82239">
      <w:pPr>
        <w:pStyle w:val="ListParagraph"/>
        <w:ind w:left="284"/>
        <w:rPr>
          <w:b/>
          <w:bCs/>
          <w:lang w:val="en-GB"/>
        </w:rPr>
      </w:pPr>
    </w:p>
    <w:p w14:paraId="708B3146" w14:textId="77777777" w:rsidR="00E82239" w:rsidRDefault="00E82239" w:rsidP="00E82239">
      <w:pPr>
        <w:pStyle w:val="ListParagraph"/>
        <w:numPr>
          <w:ilvl w:val="0"/>
          <w:numId w:val="28"/>
        </w:numPr>
        <w:spacing w:before="0" w:line="360" w:lineRule="auto"/>
        <w:rPr>
          <w:b/>
          <w:bCs/>
          <w:lang w:val="en-GB"/>
        </w:rPr>
      </w:pPr>
      <w:r w:rsidRPr="00953F3C">
        <w:rPr>
          <w:b/>
          <w:bCs/>
          <w:lang w:val="en-GB"/>
        </w:rPr>
        <w:t>What was the first step that failed in the contractor's Quality Control program?</w:t>
      </w:r>
    </w:p>
    <w:p w14:paraId="26EE3727" w14:textId="77777777" w:rsidR="00E82239" w:rsidRDefault="00E82239" w:rsidP="00E82239">
      <w:pPr>
        <w:pStyle w:val="ListParagraph"/>
        <w:ind w:left="644"/>
        <w:rPr>
          <w:b/>
          <w:bCs/>
          <w:lang w:val="en-GB"/>
        </w:rPr>
      </w:pPr>
    </w:p>
    <w:p w14:paraId="1BC69C3A" w14:textId="77777777" w:rsidR="00E82239" w:rsidRPr="00953F3C" w:rsidRDefault="00E82239" w:rsidP="00E82239">
      <w:pPr>
        <w:pStyle w:val="ListParagraph"/>
        <w:numPr>
          <w:ilvl w:val="0"/>
          <w:numId w:val="28"/>
        </w:numPr>
        <w:spacing w:before="0"/>
        <w:ind w:left="641" w:hanging="357"/>
        <w:rPr>
          <w:b/>
          <w:bCs/>
          <w:lang w:val="en-GB"/>
        </w:rPr>
      </w:pPr>
      <w:r w:rsidRPr="00953F3C">
        <w:rPr>
          <w:b/>
          <w:bCs/>
          <w:lang w:val="en-GB"/>
        </w:rPr>
        <w:t xml:space="preserve">What corrective measures should the contractor employ to prevent further incidents of this type? </w:t>
      </w:r>
      <w:r w:rsidRPr="00953F3C">
        <w:rPr>
          <w:b/>
          <w:bCs/>
          <w:lang w:val="en-GB"/>
        </w:rPr>
        <w:cr/>
      </w:r>
    </w:p>
    <w:p w14:paraId="418DBEDE" w14:textId="41581EAF" w:rsidR="0062159A" w:rsidRPr="00793211" w:rsidRDefault="0062159A" w:rsidP="00E82239">
      <w:pPr>
        <w:jc w:val="center"/>
        <w:rPr>
          <w:lang w:val="en-GB"/>
        </w:rPr>
      </w:pPr>
    </w:p>
    <w:sectPr w:rsidR="0062159A" w:rsidRPr="00793211" w:rsidSect="0042126C">
      <w:headerReference w:type="default" r:id="rId10"/>
      <w:footerReference w:type="defaul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50DF8" w14:textId="77777777" w:rsidR="005D4610" w:rsidRDefault="005D4610" w:rsidP="0042126C">
      <w:r>
        <w:separator/>
      </w:r>
    </w:p>
  </w:endnote>
  <w:endnote w:type="continuationSeparator" w:id="0">
    <w:p w14:paraId="6173E87A" w14:textId="77777777" w:rsidR="005D4610" w:rsidRDefault="005D4610" w:rsidP="004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B2D9" w14:textId="0FEAD29E" w:rsidR="00694020" w:rsidRDefault="00D327BA" w:rsidP="00A46B52">
    <w:pPr>
      <w:pStyle w:val="Footer"/>
      <w:ind w:hanging="1134"/>
    </w:pPr>
    <w:r>
      <w:rPr>
        <w:noProof/>
        <w:lang w:eastAsia="lt-LT"/>
      </w:rPr>
      <w:drawing>
        <wp:anchor distT="0" distB="0" distL="114300" distR="114300" simplePos="0" relativeHeight="251664384" behindDoc="0" locked="0" layoutInCell="1" allowOverlap="1" wp14:anchorId="6E7518FE" wp14:editId="3E9EBA9C">
          <wp:simplePos x="0" y="0"/>
          <wp:positionH relativeFrom="column">
            <wp:posOffset>5015865</wp:posOffset>
          </wp:positionH>
          <wp:positionV relativeFrom="paragraph">
            <wp:posOffset>78740</wp:posOffset>
          </wp:positionV>
          <wp:extent cx="661670" cy="561975"/>
          <wp:effectExtent l="0" t="0" r="508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1670"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5408" behindDoc="0" locked="0" layoutInCell="1" allowOverlap="1" wp14:anchorId="26465B8C" wp14:editId="7432DED3">
          <wp:simplePos x="0" y="0"/>
          <wp:positionH relativeFrom="column">
            <wp:posOffset>4025265</wp:posOffset>
          </wp:positionH>
          <wp:positionV relativeFrom="paragraph">
            <wp:posOffset>118745</wp:posOffset>
          </wp:positionV>
          <wp:extent cx="925195" cy="4718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5195" cy="4718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70528" behindDoc="0" locked="0" layoutInCell="1" allowOverlap="1" wp14:anchorId="5E9B441B" wp14:editId="0590989A">
          <wp:simplePos x="0" y="0"/>
          <wp:positionH relativeFrom="column">
            <wp:posOffset>3397885</wp:posOffset>
          </wp:positionH>
          <wp:positionV relativeFrom="paragraph">
            <wp:posOffset>97155</wp:posOffset>
          </wp:positionV>
          <wp:extent cx="627380" cy="542925"/>
          <wp:effectExtent l="0" t="0" r="1270" b="9525"/>
          <wp:wrapNone/>
          <wp:docPr id="19" name="Picture 19" descr="Vaizdo rezultatas pagal uÅ¾klausÄ âRiga Technical University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Å¾klausÄ âRiga Technical Universityâ"/>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738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7456" behindDoc="0" locked="0" layoutInCell="1" allowOverlap="1" wp14:anchorId="173B08CA" wp14:editId="4ECCF3BD">
          <wp:simplePos x="0" y="0"/>
          <wp:positionH relativeFrom="column">
            <wp:posOffset>2234565</wp:posOffset>
          </wp:positionH>
          <wp:positionV relativeFrom="paragraph">
            <wp:posOffset>154940</wp:posOffset>
          </wp:positionV>
          <wp:extent cx="1028700" cy="332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3321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8480" behindDoc="0" locked="0" layoutInCell="1" allowOverlap="1" wp14:anchorId="27AF8901" wp14:editId="1427C20F">
          <wp:simplePos x="0" y="0"/>
          <wp:positionH relativeFrom="column">
            <wp:posOffset>1567815</wp:posOffset>
          </wp:positionH>
          <wp:positionV relativeFrom="paragraph">
            <wp:posOffset>107315</wp:posOffset>
          </wp:positionV>
          <wp:extent cx="615315" cy="4749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646"/>
                  <a:stretch/>
                </pic:blipFill>
                <pic:spPr bwMode="auto">
                  <a:xfrm>
                    <a:off x="0" y="0"/>
                    <a:ext cx="615315" cy="474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9504" behindDoc="0" locked="0" layoutInCell="1" allowOverlap="1" wp14:anchorId="544C72FE" wp14:editId="13E4674C">
          <wp:simplePos x="0" y="0"/>
          <wp:positionH relativeFrom="column">
            <wp:posOffset>510540</wp:posOffset>
          </wp:positionH>
          <wp:positionV relativeFrom="paragraph">
            <wp:posOffset>108585</wp:posOffset>
          </wp:positionV>
          <wp:extent cx="1009650" cy="474345"/>
          <wp:effectExtent l="0" t="0" r="0" b="1905"/>
          <wp:wrapNone/>
          <wp:docPr id="4" name="Picture 4" descr="Image result for VIA Univers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A University Colle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4743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99848588"/>
        <w:docPartObj>
          <w:docPartGallery w:val="Page Numbers (Bottom of Page)"/>
          <w:docPartUnique/>
        </w:docPartObj>
      </w:sdtPr>
      <w:sdtEndPr/>
      <w:sdtContent>
        <w:r w:rsidR="00242761">
          <w:rPr>
            <w:noProof/>
            <w:lang w:eastAsia="lt-LT"/>
          </w:rPr>
          <w:drawing>
            <wp:inline distT="0" distB="0" distL="0" distR="0" wp14:anchorId="3C5B8D1A" wp14:editId="1F40E4A8">
              <wp:extent cx="1228725" cy="552450"/>
              <wp:effectExtent l="0" t="0" r="9525" b="0"/>
              <wp:docPr id="3" name="Picture 3" descr="Image result for vilniaus gedimino technikos universite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lniaus gedimino technikos universitetas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24" r="1"/>
                      <a:stretch/>
                    </pic:blipFill>
                    <pic:spPr bwMode="auto">
                      <a:xfrm>
                        <a:off x="0" y="0"/>
                        <a:ext cx="1229666" cy="552873"/>
                      </a:xfrm>
                      <a:prstGeom prst="rect">
                        <a:avLst/>
                      </a:prstGeom>
                      <a:noFill/>
                      <a:ln>
                        <a:noFill/>
                      </a:ln>
                      <a:extLst>
                        <a:ext uri="{53640926-AAD7-44D8-BBD7-CCE9431645EC}">
                          <a14:shadowObscured xmlns:a14="http://schemas.microsoft.com/office/drawing/2010/main"/>
                        </a:ext>
                      </a:extLst>
                    </pic:spPr>
                  </pic:pic>
                </a:graphicData>
              </a:graphic>
            </wp:inline>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7299" w14:textId="77777777" w:rsidR="00694020" w:rsidRDefault="00694020" w:rsidP="0042126C">
    <w:pPr>
      <w:pStyle w:val="Footer"/>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8A6FF" w14:textId="77777777" w:rsidR="005D4610" w:rsidRDefault="005D4610" w:rsidP="0042126C">
      <w:r>
        <w:separator/>
      </w:r>
    </w:p>
  </w:footnote>
  <w:footnote w:type="continuationSeparator" w:id="0">
    <w:p w14:paraId="046B4B44" w14:textId="77777777" w:rsidR="005D4610" w:rsidRDefault="005D4610" w:rsidP="004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E3AD" w14:textId="77777777" w:rsidR="00AD6AE7" w:rsidRDefault="00AD6AE7" w:rsidP="00AD6AE7">
    <w:pPr>
      <w:pStyle w:val="Header"/>
      <w:ind w:firstLine="426"/>
      <w:jc w:val="center"/>
      <w:rPr>
        <w:rFonts w:asciiTheme="minorHAnsi" w:hAnsiTheme="minorHAnsi" w:cstheme="minorHAnsi"/>
        <w:sz w:val="18"/>
        <w:szCs w:val="18"/>
        <w:lang w:val="en-US"/>
      </w:rPr>
    </w:pPr>
    <w:r>
      <w:rPr>
        <w:noProof/>
        <w:lang w:eastAsia="lt-LT"/>
      </w:rPr>
      <w:drawing>
        <wp:anchor distT="0" distB="0" distL="114300" distR="114300" simplePos="0" relativeHeight="251661312" behindDoc="1" locked="0" layoutInCell="1" allowOverlap="1" wp14:anchorId="0BCE79A6" wp14:editId="0B1D8CFB">
          <wp:simplePos x="0" y="0"/>
          <wp:positionH relativeFrom="column">
            <wp:posOffset>-838200</wp:posOffset>
          </wp:positionH>
          <wp:positionV relativeFrom="paragraph">
            <wp:posOffset>41910</wp:posOffset>
          </wp:positionV>
          <wp:extent cx="1760855" cy="352425"/>
          <wp:effectExtent l="0" t="0" r="0" b="9525"/>
          <wp:wrapNone/>
          <wp:docPr id="1" name="Picture 1" descr="U:\02.Veikla\07.Renginiai\Renginiu bylos\2015\5R78 KA2 Start-up\002 Papildomos medziagos rengimas\PRAKTINIS VADOVAS DOTACIJU GAVEJAMS\Praktinio vadovo priedai\17 priedas. EU veliava_funded.jpg"/>
          <wp:cNvGraphicFramePr/>
          <a:graphic xmlns:a="http://schemas.openxmlformats.org/drawingml/2006/main">
            <a:graphicData uri="http://schemas.openxmlformats.org/drawingml/2006/picture">
              <pic:pic xmlns:pic="http://schemas.openxmlformats.org/drawingml/2006/picture">
                <pic:nvPicPr>
                  <pic:cNvPr id="1" name="Picture 1" descr="U:\02.Veikla\07.Renginiai\Renginiu bylos\2015\5R78 KA2 Start-up\002 Papildomos medziagos rengimas\PRAKTINIS VADOVAS DOTACIJU GAVEJAMS\Praktinio vadovo priedai\17 priedas. EU veliava_funde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85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52"/>
        <w:szCs w:val="52"/>
        <w:lang w:eastAsia="lt-LT"/>
      </w:rPr>
      <w:drawing>
        <wp:anchor distT="0" distB="0" distL="114300" distR="114300" simplePos="0" relativeHeight="251663360" behindDoc="1" locked="0" layoutInCell="1" allowOverlap="1" wp14:anchorId="07B62B17" wp14:editId="729FC3C8">
          <wp:simplePos x="0" y="0"/>
          <wp:positionH relativeFrom="column">
            <wp:posOffset>5425440</wp:posOffset>
          </wp:positionH>
          <wp:positionV relativeFrom="paragraph">
            <wp:posOffset>-17145</wp:posOffset>
          </wp:positionV>
          <wp:extent cx="903605" cy="545465"/>
          <wp:effectExtent l="0" t="0" r="0" b="6985"/>
          <wp:wrapNone/>
          <wp:docPr id="2" name="Picture 2" descr="C:\Users\Vartotojas\Documents\IGYVENDINAMI PROJEKTAI 2018_2020\PubWood_2018\PUB-WOO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ocuments\IGYVENDINAMI PROJEKTAI 2018_2020\PubWood_2018\PUB-WOOD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360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761" w:rsidRPr="00242761">
      <w:rPr>
        <w:rFonts w:asciiTheme="minorHAnsi" w:hAnsiTheme="minorHAnsi" w:cstheme="minorHAnsi"/>
        <w:sz w:val="18"/>
        <w:szCs w:val="18"/>
        <w:lang w:val="en-US"/>
      </w:rPr>
      <w:t xml:space="preserve">ERASMUS + Action KA2: Cooperation for Innovation and The Exchange of good practices. </w:t>
    </w:r>
  </w:p>
  <w:p w14:paraId="310A567D" w14:textId="77777777" w:rsidR="00242761" w:rsidRDefault="00242761" w:rsidP="00AD6AE7">
    <w:pPr>
      <w:pStyle w:val="Header"/>
      <w:ind w:firstLine="426"/>
      <w:jc w:val="center"/>
      <w:rPr>
        <w:rFonts w:asciiTheme="minorHAnsi" w:hAnsiTheme="minorHAnsi" w:cstheme="minorHAnsi"/>
        <w:sz w:val="18"/>
        <w:szCs w:val="18"/>
        <w:lang w:val="en-US"/>
      </w:rPr>
    </w:pPr>
    <w:r w:rsidRPr="00242761">
      <w:rPr>
        <w:rFonts w:asciiTheme="minorHAnsi" w:hAnsiTheme="minorHAnsi" w:cstheme="minorHAnsi"/>
        <w:sz w:val="18"/>
        <w:szCs w:val="18"/>
        <w:lang w:val="en-US"/>
      </w:rPr>
      <w:t>Strategic Partnerships</w:t>
    </w:r>
  </w:p>
  <w:p w14:paraId="74A4CFCD" w14:textId="77777777" w:rsidR="00242761" w:rsidRDefault="00242761" w:rsidP="00AD6AE7">
    <w:pPr>
      <w:pStyle w:val="Header"/>
      <w:ind w:firstLine="426"/>
      <w:jc w:val="center"/>
      <w:rPr>
        <w:rFonts w:asciiTheme="minorHAnsi" w:hAnsiTheme="minorHAnsi" w:cstheme="minorHAnsi"/>
        <w:sz w:val="18"/>
        <w:szCs w:val="18"/>
        <w:lang w:val="en-US"/>
      </w:rPr>
    </w:pPr>
    <w:r>
      <w:rPr>
        <w:rFonts w:asciiTheme="minorHAnsi" w:hAnsiTheme="minorHAnsi" w:cstheme="minorHAnsi"/>
        <w:sz w:val="18"/>
        <w:szCs w:val="18"/>
        <w:lang w:val="en-US"/>
      </w:rPr>
      <w:t>Sustainable Public Buildings Designed and Constructed in Wood (Pub-Wood)</w:t>
    </w:r>
  </w:p>
  <w:p w14:paraId="71C4D5DE" w14:textId="77777777" w:rsidR="00AD6AE7" w:rsidRDefault="00AD6AE7" w:rsidP="00242761">
    <w:pPr>
      <w:pStyle w:val="Header"/>
      <w:jc w:val="center"/>
      <w:rPr>
        <w:rFonts w:asciiTheme="minorHAnsi" w:hAnsiTheme="minorHAnsi" w:cstheme="minorHAnsi"/>
        <w:sz w:val="18"/>
        <w:szCs w:val="18"/>
        <w:lang w:val="en-US"/>
      </w:rPr>
    </w:pPr>
  </w:p>
  <w:p w14:paraId="274DA328" w14:textId="77777777" w:rsidR="00AD6AE7" w:rsidRDefault="00AD6AE7" w:rsidP="002427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E2B"/>
    <w:multiLevelType w:val="hybridMultilevel"/>
    <w:tmpl w:val="5796790A"/>
    <w:lvl w:ilvl="0" w:tplc="09B01C4E">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500E3A"/>
    <w:multiLevelType w:val="hybridMultilevel"/>
    <w:tmpl w:val="EBA48F54"/>
    <w:lvl w:ilvl="0" w:tplc="59E758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BF1FC1"/>
    <w:multiLevelType w:val="hybridMultilevel"/>
    <w:tmpl w:val="CAA0FBE2"/>
    <w:lvl w:ilvl="0" w:tplc="59E758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1A4848"/>
    <w:multiLevelType w:val="hybridMultilevel"/>
    <w:tmpl w:val="318AC6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E94EF2"/>
    <w:multiLevelType w:val="hybridMultilevel"/>
    <w:tmpl w:val="9FFCF6B0"/>
    <w:lvl w:ilvl="0" w:tplc="E416E4C2">
      <w:start w:val="3"/>
      <w:numFmt w:val="bullet"/>
      <w:lvlText w:val=""/>
      <w:lvlJc w:val="left"/>
      <w:pPr>
        <w:ind w:left="720" w:hanging="360"/>
      </w:pPr>
      <w:rPr>
        <w:rFonts w:ascii="Wingdings" w:eastAsiaTheme="minorHAnsi" w:hAnsi="Wingdings"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FB6031"/>
    <w:multiLevelType w:val="hybridMultilevel"/>
    <w:tmpl w:val="F6A47E90"/>
    <w:lvl w:ilvl="0" w:tplc="F17A83A0">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164B6C3D"/>
    <w:multiLevelType w:val="hybridMultilevel"/>
    <w:tmpl w:val="CC1CF170"/>
    <w:lvl w:ilvl="0" w:tplc="0427000D">
      <w:start w:val="1"/>
      <w:numFmt w:val="bullet"/>
      <w:lvlText w:val=""/>
      <w:lvlJc w:val="left"/>
      <w:pPr>
        <w:ind w:left="720" w:hanging="360"/>
      </w:pPr>
      <w:rPr>
        <w:rFonts w:ascii="Wingdings" w:hAnsi="Wingdings" w:hint="default"/>
      </w:rPr>
    </w:lvl>
    <w:lvl w:ilvl="1" w:tplc="D60052E8">
      <w:start w:val="3"/>
      <w:numFmt w:val="bullet"/>
      <w:lvlText w:val="•"/>
      <w:lvlJc w:val="left"/>
      <w:pPr>
        <w:ind w:left="1440" w:hanging="360"/>
      </w:pPr>
      <w:rPr>
        <w:rFonts w:ascii="Calibri" w:eastAsiaTheme="minorHAnsi" w:hAnsi="Calibri"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06103D"/>
    <w:multiLevelType w:val="hybridMultilevel"/>
    <w:tmpl w:val="BCEADB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1303ED"/>
    <w:multiLevelType w:val="hybridMultilevel"/>
    <w:tmpl w:val="478E916A"/>
    <w:lvl w:ilvl="0" w:tplc="808297A0">
      <w:start w:val="3"/>
      <w:numFmt w:val="bullet"/>
      <w:lvlText w:val=""/>
      <w:lvlJc w:val="left"/>
      <w:pPr>
        <w:ind w:left="720" w:hanging="360"/>
      </w:pPr>
      <w:rPr>
        <w:rFonts w:ascii="Wingdings" w:eastAsiaTheme="minorHAnsi" w:hAnsi="Wingdings"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2F41B3"/>
    <w:multiLevelType w:val="hybridMultilevel"/>
    <w:tmpl w:val="50682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BB81910"/>
    <w:multiLevelType w:val="hybridMultilevel"/>
    <w:tmpl w:val="3E9EBD0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52763C"/>
    <w:multiLevelType w:val="hybridMultilevel"/>
    <w:tmpl w:val="676AA6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2B947A6"/>
    <w:multiLevelType w:val="hybridMultilevel"/>
    <w:tmpl w:val="F9E46A8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21464B2"/>
    <w:multiLevelType w:val="hybridMultilevel"/>
    <w:tmpl w:val="75525C9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175D93"/>
    <w:multiLevelType w:val="hybridMultilevel"/>
    <w:tmpl w:val="54886E48"/>
    <w:lvl w:ilvl="0" w:tplc="59E758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2F499C"/>
    <w:multiLevelType w:val="hybridMultilevel"/>
    <w:tmpl w:val="5DF29F8A"/>
    <w:lvl w:ilvl="0" w:tplc="59E758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D34BC0"/>
    <w:multiLevelType w:val="hybridMultilevel"/>
    <w:tmpl w:val="D0B4014C"/>
    <w:lvl w:ilvl="0" w:tplc="D6700C50">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7" w15:restartNumberingAfterBreak="0">
    <w:nsid w:val="4DD7097C"/>
    <w:multiLevelType w:val="hybridMultilevel"/>
    <w:tmpl w:val="F8C40630"/>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5E162B1"/>
    <w:multiLevelType w:val="hybridMultilevel"/>
    <w:tmpl w:val="D5FCBFCE"/>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AC4676F"/>
    <w:multiLevelType w:val="hybridMultilevel"/>
    <w:tmpl w:val="2CD65A88"/>
    <w:lvl w:ilvl="0" w:tplc="09B00F08">
      <w:start w:val="5"/>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18166DB"/>
    <w:multiLevelType w:val="hybridMultilevel"/>
    <w:tmpl w:val="BB620D2E"/>
    <w:lvl w:ilvl="0" w:tplc="E272D4F0">
      <w:start w:val="3"/>
      <w:numFmt w:val="bullet"/>
      <w:lvlText w:val=""/>
      <w:lvlJc w:val="left"/>
      <w:pPr>
        <w:ind w:left="720" w:hanging="360"/>
      </w:pPr>
      <w:rPr>
        <w:rFonts w:ascii="Wingdings" w:eastAsiaTheme="minorHAnsi" w:hAnsi="Wingdings"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50E212B"/>
    <w:multiLevelType w:val="hybridMultilevel"/>
    <w:tmpl w:val="33EEC01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804401F"/>
    <w:multiLevelType w:val="hybridMultilevel"/>
    <w:tmpl w:val="34EA616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D2D2557"/>
    <w:multiLevelType w:val="hybridMultilevel"/>
    <w:tmpl w:val="633C798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D3F68E2"/>
    <w:multiLevelType w:val="hybridMultilevel"/>
    <w:tmpl w:val="E008527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2D6FFC"/>
    <w:multiLevelType w:val="hybridMultilevel"/>
    <w:tmpl w:val="ADDEA16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F9A4827"/>
    <w:multiLevelType w:val="hybridMultilevel"/>
    <w:tmpl w:val="69765D8A"/>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39A2FA0"/>
    <w:multiLevelType w:val="hybridMultilevel"/>
    <w:tmpl w:val="8C3A38B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1"/>
  </w:num>
  <w:num w:numId="5">
    <w:abstractNumId w:val="20"/>
  </w:num>
  <w:num w:numId="6">
    <w:abstractNumId w:val="22"/>
  </w:num>
  <w:num w:numId="7">
    <w:abstractNumId w:val="8"/>
  </w:num>
  <w:num w:numId="8">
    <w:abstractNumId w:val="12"/>
  </w:num>
  <w:num w:numId="9">
    <w:abstractNumId w:val="23"/>
  </w:num>
  <w:num w:numId="10">
    <w:abstractNumId w:val="0"/>
  </w:num>
  <w:num w:numId="11">
    <w:abstractNumId w:val="6"/>
  </w:num>
  <w:num w:numId="12">
    <w:abstractNumId w:val="3"/>
  </w:num>
  <w:num w:numId="13">
    <w:abstractNumId w:val="24"/>
  </w:num>
  <w:num w:numId="14">
    <w:abstractNumId w:val="25"/>
  </w:num>
  <w:num w:numId="15">
    <w:abstractNumId w:val="17"/>
  </w:num>
  <w:num w:numId="16">
    <w:abstractNumId w:val="26"/>
  </w:num>
  <w:num w:numId="17">
    <w:abstractNumId w:val="18"/>
  </w:num>
  <w:num w:numId="18">
    <w:abstractNumId w:val="10"/>
  </w:num>
  <w:num w:numId="19">
    <w:abstractNumId w:val="21"/>
  </w:num>
  <w:num w:numId="20">
    <w:abstractNumId w:val="2"/>
  </w:num>
  <w:num w:numId="21">
    <w:abstractNumId w:val="14"/>
  </w:num>
  <w:num w:numId="22">
    <w:abstractNumId w:val="1"/>
  </w:num>
  <w:num w:numId="23">
    <w:abstractNumId w:val="19"/>
  </w:num>
  <w:num w:numId="24">
    <w:abstractNumId w:val="15"/>
  </w:num>
  <w:num w:numId="25">
    <w:abstractNumId w:val="7"/>
  </w:num>
  <w:num w:numId="26">
    <w:abstractNumId w:val="27"/>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C"/>
    <w:rsid w:val="00006C7D"/>
    <w:rsid w:val="0002669F"/>
    <w:rsid w:val="0004123C"/>
    <w:rsid w:val="000476B3"/>
    <w:rsid w:val="000D0789"/>
    <w:rsid w:val="000E3231"/>
    <w:rsid w:val="001425DA"/>
    <w:rsid w:val="001618A3"/>
    <w:rsid w:val="0018094B"/>
    <w:rsid w:val="001C66CE"/>
    <w:rsid w:val="001D7BDD"/>
    <w:rsid w:val="00201A04"/>
    <w:rsid w:val="00224298"/>
    <w:rsid w:val="002267CF"/>
    <w:rsid w:val="00242761"/>
    <w:rsid w:val="00261C17"/>
    <w:rsid w:val="00266D98"/>
    <w:rsid w:val="002C2CCA"/>
    <w:rsid w:val="002D025A"/>
    <w:rsid w:val="002F4979"/>
    <w:rsid w:val="00342EE4"/>
    <w:rsid w:val="003504B6"/>
    <w:rsid w:val="00351831"/>
    <w:rsid w:val="00381F4E"/>
    <w:rsid w:val="003A23C3"/>
    <w:rsid w:val="003B77E1"/>
    <w:rsid w:val="003C13E1"/>
    <w:rsid w:val="003D17FF"/>
    <w:rsid w:val="003E0A6F"/>
    <w:rsid w:val="00407EBB"/>
    <w:rsid w:val="00411CAD"/>
    <w:rsid w:val="00415064"/>
    <w:rsid w:val="00415671"/>
    <w:rsid w:val="0042126C"/>
    <w:rsid w:val="0044169B"/>
    <w:rsid w:val="00465EBF"/>
    <w:rsid w:val="00483D48"/>
    <w:rsid w:val="00487529"/>
    <w:rsid w:val="004B6990"/>
    <w:rsid w:val="004C70E7"/>
    <w:rsid w:val="004D1A18"/>
    <w:rsid w:val="004E1C0A"/>
    <w:rsid w:val="004F0A80"/>
    <w:rsid w:val="00513165"/>
    <w:rsid w:val="005B2E67"/>
    <w:rsid w:val="005B2F6F"/>
    <w:rsid w:val="005B43A6"/>
    <w:rsid w:val="005D4610"/>
    <w:rsid w:val="005D7286"/>
    <w:rsid w:val="005E1FFF"/>
    <w:rsid w:val="005F76BA"/>
    <w:rsid w:val="00610173"/>
    <w:rsid w:val="0061458D"/>
    <w:rsid w:val="0062159A"/>
    <w:rsid w:val="006460AF"/>
    <w:rsid w:val="0067200A"/>
    <w:rsid w:val="00682322"/>
    <w:rsid w:val="0069052A"/>
    <w:rsid w:val="00694020"/>
    <w:rsid w:val="00697022"/>
    <w:rsid w:val="006A0395"/>
    <w:rsid w:val="006C4F2E"/>
    <w:rsid w:val="006D04DD"/>
    <w:rsid w:val="00717E11"/>
    <w:rsid w:val="00741097"/>
    <w:rsid w:val="00761B58"/>
    <w:rsid w:val="00771174"/>
    <w:rsid w:val="00793211"/>
    <w:rsid w:val="007A1059"/>
    <w:rsid w:val="007B3661"/>
    <w:rsid w:val="007E01BE"/>
    <w:rsid w:val="007F4946"/>
    <w:rsid w:val="00804386"/>
    <w:rsid w:val="00833D1C"/>
    <w:rsid w:val="00864B5B"/>
    <w:rsid w:val="0086705F"/>
    <w:rsid w:val="00872C7D"/>
    <w:rsid w:val="008B701F"/>
    <w:rsid w:val="008C1F41"/>
    <w:rsid w:val="008F3DDB"/>
    <w:rsid w:val="00944D4F"/>
    <w:rsid w:val="0097729E"/>
    <w:rsid w:val="009A3D32"/>
    <w:rsid w:val="009E6955"/>
    <w:rsid w:val="00A11384"/>
    <w:rsid w:val="00A175B1"/>
    <w:rsid w:val="00A46B52"/>
    <w:rsid w:val="00A5276D"/>
    <w:rsid w:val="00A72D6A"/>
    <w:rsid w:val="00AC135C"/>
    <w:rsid w:val="00AD6AE7"/>
    <w:rsid w:val="00B12376"/>
    <w:rsid w:val="00B34100"/>
    <w:rsid w:val="00B7382E"/>
    <w:rsid w:val="00B80A8F"/>
    <w:rsid w:val="00BB7CDD"/>
    <w:rsid w:val="00BF127F"/>
    <w:rsid w:val="00C04137"/>
    <w:rsid w:val="00C07DA2"/>
    <w:rsid w:val="00C104AF"/>
    <w:rsid w:val="00C30DB1"/>
    <w:rsid w:val="00C35AF4"/>
    <w:rsid w:val="00C53F74"/>
    <w:rsid w:val="00C76BC6"/>
    <w:rsid w:val="00CB68FA"/>
    <w:rsid w:val="00CC3044"/>
    <w:rsid w:val="00D327BA"/>
    <w:rsid w:val="00DC2A0F"/>
    <w:rsid w:val="00DE7CA2"/>
    <w:rsid w:val="00E17034"/>
    <w:rsid w:val="00E224E7"/>
    <w:rsid w:val="00E4657A"/>
    <w:rsid w:val="00E73E22"/>
    <w:rsid w:val="00E82239"/>
    <w:rsid w:val="00E937AD"/>
    <w:rsid w:val="00EE47AB"/>
    <w:rsid w:val="00EE53AE"/>
    <w:rsid w:val="00EF1561"/>
    <w:rsid w:val="00F10D5B"/>
    <w:rsid w:val="00F20B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F31A"/>
  <w15:docId w15:val="{F2237318-2B05-4092-BC7A-DB03C187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t-LT"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CA"/>
    <w:pPr>
      <w:jc w:val="both"/>
    </w:pPr>
    <w:rPr>
      <w:rFonts w:ascii="Calibri" w:hAnsi="Calibri"/>
      <w:color w:val="000000" w:themeColor="text1"/>
    </w:rPr>
  </w:style>
  <w:style w:type="paragraph" w:styleId="Heading1">
    <w:name w:val="heading 1"/>
    <w:basedOn w:val="Normal"/>
    <w:next w:val="Normal"/>
    <w:link w:val="Heading1Char"/>
    <w:uiPriority w:val="9"/>
    <w:qFormat/>
    <w:rsid w:val="00E73E22"/>
    <w:pPr>
      <w:keepNext/>
      <w:keepLines/>
      <w:spacing w:before="480"/>
      <w:outlineLvl w:val="0"/>
    </w:pPr>
    <w:rPr>
      <w:rFonts w:asciiTheme="majorHAnsi" w:eastAsiaTheme="majorEastAsia" w:hAnsiTheme="majorHAnsi" w:cstheme="majorBidi"/>
      <w:b/>
      <w:bCs/>
      <w:color w:val="984806" w:themeColor="accent6" w:themeShade="80"/>
      <w:sz w:val="28"/>
      <w:szCs w:val="28"/>
    </w:rPr>
  </w:style>
  <w:style w:type="paragraph" w:styleId="Heading2">
    <w:name w:val="heading 2"/>
    <w:basedOn w:val="Normal"/>
    <w:next w:val="Normal"/>
    <w:link w:val="Heading2Char"/>
    <w:uiPriority w:val="9"/>
    <w:unhideWhenUsed/>
    <w:qFormat/>
    <w:rsid w:val="00E73E22"/>
    <w:pPr>
      <w:keepNext/>
      <w:keepLines/>
      <w:spacing w:before="200"/>
      <w:outlineLvl w:val="1"/>
    </w:pPr>
    <w:rPr>
      <w:rFonts w:asciiTheme="majorHAnsi" w:eastAsiaTheme="majorEastAsia" w:hAnsiTheme="majorHAnsi" w:cstheme="majorBidi"/>
      <w:b/>
      <w:bCs/>
      <w:color w:val="984806" w:themeColor="accent6" w:themeShade="80"/>
      <w:sz w:val="26"/>
      <w:szCs w:val="26"/>
    </w:rPr>
  </w:style>
  <w:style w:type="paragraph" w:styleId="Heading3">
    <w:name w:val="heading 3"/>
    <w:basedOn w:val="Normal"/>
    <w:next w:val="Normal"/>
    <w:link w:val="Heading3Char"/>
    <w:uiPriority w:val="9"/>
    <w:unhideWhenUsed/>
    <w:qFormat/>
    <w:rsid w:val="00E73E22"/>
    <w:pPr>
      <w:keepNext/>
      <w:keepLines/>
      <w:spacing w:before="200"/>
      <w:outlineLvl w:val="2"/>
    </w:pPr>
    <w:rPr>
      <w:rFonts w:eastAsiaTheme="majorEastAsia" w:cstheme="majorBidi"/>
      <w:b/>
      <w:bCs/>
      <w:color w:val="984806" w:themeColor="accent6" w:themeShade="80"/>
    </w:rPr>
  </w:style>
  <w:style w:type="paragraph" w:styleId="Heading4">
    <w:name w:val="heading 4"/>
    <w:basedOn w:val="Normal"/>
    <w:next w:val="Normal"/>
    <w:link w:val="Heading4Char"/>
    <w:uiPriority w:val="9"/>
    <w:unhideWhenUsed/>
    <w:qFormat/>
    <w:rsid w:val="00CB68FA"/>
    <w:pPr>
      <w:keepNext/>
      <w:keepLines/>
      <w:spacing w:before="200"/>
      <w:outlineLvl w:val="3"/>
    </w:pPr>
    <w:rPr>
      <w:rFonts w:asciiTheme="majorHAnsi" w:eastAsiaTheme="majorEastAsia" w:hAnsiTheme="majorHAnsi" w:cstheme="majorBidi"/>
      <w:b/>
      <w:bCs/>
      <w:i/>
      <w:iCs/>
      <w:color w:val="984806" w:themeColor="accent6" w:themeShade="80"/>
    </w:rPr>
  </w:style>
  <w:style w:type="paragraph" w:styleId="Heading5">
    <w:name w:val="heading 5"/>
    <w:basedOn w:val="Normal"/>
    <w:next w:val="Normal"/>
    <w:link w:val="Heading5Char"/>
    <w:uiPriority w:val="9"/>
    <w:unhideWhenUsed/>
    <w:qFormat/>
    <w:rsid w:val="00CB68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70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26C"/>
    <w:pPr>
      <w:tabs>
        <w:tab w:val="center" w:pos="4819"/>
        <w:tab w:val="right" w:pos="9638"/>
      </w:tabs>
    </w:pPr>
  </w:style>
  <w:style w:type="character" w:customStyle="1" w:styleId="HeaderChar">
    <w:name w:val="Header Char"/>
    <w:basedOn w:val="DefaultParagraphFont"/>
    <w:link w:val="Header"/>
    <w:uiPriority w:val="99"/>
    <w:rsid w:val="0042126C"/>
  </w:style>
  <w:style w:type="paragraph" w:styleId="Footer">
    <w:name w:val="footer"/>
    <w:basedOn w:val="Normal"/>
    <w:link w:val="FooterChar"/>
    <w:uiPriority w:val="99"/>
    <w:unhideWhenUsed/>
    <w:rsid w:val="0042126C"/>
    <w:pPr>
      <w:tabs>
        <w:tab w:val="center" w:pos="4819"/>
        <w:tab w:val="right" w:pos="9638"/>
      </w:tabs>
    </w:pPr>
  </w:style>
  <w:style w:type="character" w:customStyle="1" w:styleId="FooterChar">
    <w:name w:val="Footer Char"/>
    <w:basedOn w:val="DefaultParagraphFont"/>
    <w:link w:val="Footer"/>
    <w:uiPriority w:val="99"/>
    <w:rsid w:val="0042126C"/>
  </w:style>
  <w:style w:type="table" w:styleId="TableGrid">
    <w:name w:val="Table Grid"/>
    <w:basedOn w:val="TableNormal"/>
    <w:uiPriority w:val="39"/>
    <w:qFormat/>
    <w:rsid w:val="00421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421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2126C"/>
    <w:rPr>
      <w:rFonts w:ascii="Tahoma" w:hAnsi="Tahoma" w:cs="Tahoma"/>
      <w:sz w:val="16"/>
      <w:szCs w:val="16"/>
    </w:rPr>
  </w:style>
  <w:style w:type="character" w:customStyle="1" w:styleId="BalloonTextChar">
    <w:name w:val="Balloon Text Char"/>
    <w:basedOn w:val="DefaultParagraphFont"/>
    <w:link w:val="BalloonText"/>
    <w:uiPriority w:val="99"/>
    <w:semiHidden/>
    <w:rsid w:val="0042126C"/>
    <w:rPr>
      <w:rFonts w:ascii="Tahoma" w:hAnsi="Tahoma" w:cs="Tahoma"/>
      <w:sz w:val="16"/>
      <w:szCs w:val="16"/>
    </w:rPr>
  </w:style>
  <w:style w:type="character" w:styleId="IntenseReference">
    <w:name w:val="Intense Reference"/>
    <w:basedOn w:val="DefaultParagraphFont"/>
    <w:uiPriority w:val="32"/>
    <w:qFormat/>
    <w:rsid w:val="00A46B52"/>
    <w:rPr>
      <w:b/>
      <w:bCs/>
      <w:smallCaps/>
      <w:color w:val="C0504D" w:themeColor="accent2"/>
      <w:spacing w:val="5"/>
      <w:u w:val="single"/>
    </w:rPr>
  </w:style>
  <w:style w:type="character" w:customStyle="1" w:styleId="Heading1Char">
    <w:name w:val="Heading 1 Char"/>
    <w:basedOn w:val="DefaultParagraphFont"/>
    <w:link w:val="Heading1"/>
    <w:uiPriority w:val="9"/>
    <w:rsid w:val="00E73E22"/>
    <w:rPr>
      <w:rFonts w:asciiTheme="majorHAnsi" w:eastAsiaTheme="majorEastAsia" w:hAnsiTheme="majorHAnsi" w:cstheme="majorBidi"/>
      <w:b/>
      <w:bCs/>
      <w:color w:val="984806" w:themeColor="accent6" w:themeShade="80"/>
      <w:sz w:val="28"/>
      <w:szCs w:val="28"/>
    </w:rPr>
  </w:style>
  <w:style w:type="paragraph" w:customStyle="1" w:styleId="Default">
    <w:name w:val="Default"/>
    <w:rsid w:val="00A46B52"/>
    <w:pPr>
      <w:autoSpaceDE w:val="0"/>
      <w:autoSpaceDN w:val="0"/>
      <w:adjustRightInd w:val="0"/>
    </w:pPr>
    <w:rPr>
      <w:color w:val="000000"/>
    </w:rPr>
  </w:style>
  <w:style w:type="character" w:customStyle="1" w:styleId="Heading2Char">
    <w:name w:val="Heading 2 Char"/>
    <w:basedOn w:val="DefaultParagraphFont"/>
    <w:link w:val="Heading2"/>
    <w:uiPriority w:val="9"/>
    <w:rsid w:val="00E73E22"/>
    <w:rPr>
      <w:rFonts w:asciiTheme="majorHAnsi" w:eastAsiaTheme="majorEastAsia" w:hAnsiTheme="majorHAnsi" w:cstheme="majorBidi"/>
      <w:b/>
      <w:bCs/>
      <w:color w:val="984806" w:themeColor="accent6" w:themeShade="80"/>
      <w:sz w:val="26"/>
      <w:szCs w:val="26"/>
    </w:rPr>
  </w:style>
  <w:style w:type="character" w:styleId="SubtleReference">
    <w:name w:val="Subtle Reference"/>
    <w:basedOn w:val="DefaultParagraphFont"/>
    <w:uiPriority w:val="31"/>
    <w:qFormat/>
    <w:rsid w:val="00A46B52"/>
    <w:rPr>
      <w:smallCaps/>
      <w:color w:val="C0504D" w:themeColor="accent2"/>
      <w:u w:val="single"/>
    </w:rPr>
  </w:style>
  <w:style w:type="table" w:styleId="LightShading-Accent6">
    <w:name w:val="Light Shading Accent 6"/>
    <w:basedOn w:val="TableNormal"/>
    <w:uiPriority w:val="60"/>
    <w:rsid w:val="00A46B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6">
    <w:name w:val="Medium List 2 Accent 6"/>
    <w:basedOn w:val="TableNormal"/>
    <w:uiPriority w:val="66"/>
    <w:rsid w:val="007F494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04123C"/>
    <w:rPr>
      <w:color w:val="0000FF" w:themeColor="hyperlink"/>
      <w:u w:val="single"/>
    </w:rPr>
  </w:style>
  <w:style w:type="paragraph" w:styleId="ListParagraph">
    <w:name w:val="List Paragraph"/>
    <w:basedOn w:val="Normal"/>
    <w:uiPriority w:val="34"/>
    <w:qFormat/>
    <w:rsid w:val="005B2E67"/>
    <w:pPr>
      <w:ind w:left="720"/>
      <w:contextualSpacing/>
    </w:pPr>
  </w:style>
  <w:style w:type="character" w:customStyle="1" w:styleId="Heading3Char">
    <w:name w:val="Heading 3 Char"/>
    <w:basedOn w:val="DefaultParagraphFont"/>
    <w:link w:val="Heading3"/>
    <w:uiPriority w:val="9"/>
    <w:rsid w:val="00E73E22"/>
    <w:rPr>
      <w:rFonts w:ascii="Calibri" w:eastAsiaTheme="majorEastAsia" w:hAnsi="Calibri" w:cstheme="majorBidi"/>
      <w:b/>
      <w:bCs/>
      <w:color w:val="984806" w:themeColor="accent6" w:themeShade="80"/>
      <w:sz w:val="22"/>
    </w:rPr>
  </w:style>
  <w:style w:type="table" w:customStyle="1" w:styleId="Style1">
    <w:name w:val="Style1"/>
    <w:basedOn w:val="TableNormal"/>
    <w:uiPriority w:val="99"/>
    <w:rsid w:val="008B701F"/>
    <w:rPr>
      <w:rFonts w:ascii="Arial" w:eastAsiaTheme="minorEastAsia" w:hAnsi="Arial" w:cstheme="minorBidi"/>
      <w:lang w:val="en-US"/>
    </w:rPr>
    <w:tblPr>
      <w:tblInd w:w="0" w:type="nil"/>
      <w:tblBorders>
        <w:bottom w:val="single" w:sz="2" w:space="0" w:color="BFBFBF" w:themeColor="background1" w:themeShade="BF"/>
        <w:insideH w:val="single" w:sz="2" w:space="0" w:color="BFBFBF" w:themeColor="background1" w:themeShade="BF"/>
        <w:insideV w:val="single" w:sz="2" w:space="0" w:color="BFBFBF" w:themeColor="background1" w:themeShade="BF"/>
      </w:tblBorders>
    </w:tblPr>
    <w:tcPr>
      <w:vAlign w:val="center"/>
    </w:tcPr>
    <w:tblStylePr w:type="firstRow">
      <w:pPr>
        <w:wordWrap/>
        <w:jc w:val="center"/>
      </w:pPr>
      <w:rPr>
        <w:rFonts w:ascii="Arial" w:hAnsi="Arial" w:cs="Arial" w:hint="default"/>
        <w:b w:val="0"/>
        <w:bCs/>
        <w:caps/>
        <w:smallCaps w:val="0"/>
        <w:color w:val="60B767"/>
        <w:sz w:val="28"/>
        <w:szCs w:val="28"/>
      </w:rPr>
    </w:tblStylePr>
  </w:style>
  <w:style w:type="paragraph" w:styleId="TOC1">
    <w:name w:val="toc 1"/>
    <w:basedOn w:val="Normal"/>
    <w:next w:val="Normal"/>
    <w:autoRedefine/>
    <w:uiPriority w:val="39"/>
    <w:unhideWhenUsed/>
    <w:rsid w:val="00B12376"/>
    <w:pPr>
      <w:spacing w:after="100"/>
    </w:pPr>
  </w:style>
  <w:style w:type="paragraph" w:styleId="TOC2">
    <w:name w:val="toc 2"/>
    <w:basedOn w:val="Normal"/>
    <w:next w:val="Normal"/>
    <w:autoRedefine/>
    <w:uiPriority w:val="39"/>
    <w:unhideWhenUsed/>
    <w:rsid w:val="00B12376"/>
    <w:pPr>
      <w:spacing w:after="100"/>
      <w:ind w:left="240"/>
    </w:pPr>
  </w:style>
  <w:style w:type="paragraph" w:styleId="TOC3">
    <w:name w:val="toc 3"/>
    <w:basedOn w:val="Normal"/>
    <w:next w:val="Normal"/>
    <w:autoRedefine/>
    <w:uiPriority w:val="39"/>
    <w:unhideWhenUsed/>
    <w:rsid w:val="00B12376"/>
    <w:pPr>
      <w:spacing w:after="100"/>
      <w:ind w:left="480"/>
    </w:pPr>
  </w:style>
  <w:style w:type="paragraph" w:styleId="NoSpacing">
    <w:name w:val="No Spacing"/>
    <w:uiPriority w:val="1"/>
    <w:rsid w:val="00E73E22"/>
    <w:rPr>
      <w:rFonts w:ascii="Calibri" w:hAnsi="Calibri"/>
      <w:sz w:val="22"/>
    </w:rPr>
  </w:style>
  <w:style w:type="paragraph" w:styleId="FootnoteText">
    <w:name w:val="footnote text"/>
    <w:basedOn w:val="Normal"/>
    <w:link w:val="FootnoteTextChar"/>
    <w:uiPriority w:val="99"/>
    <w:semiHidden/>
    <w:unhideWhenUsed/>
    <w:rsid w:val="001618A3"/>
    <w:rPr>
      <w:rFonts w:asciiTheme="minorHAnsi" w:hAnsiTheme="minorHAnsi" w:cstheme="minorBidi"/>
      <w:sz w:val="20"/>
      <w:szCs w:val="20"/>
      <w:lang w:val="et-EE"/>
    </w:rPr>
  </w:style>
  <w:style w:type="character" w:customStyle="1" w:styleId="FootnoteTextChar">
    <w:name w:val="Footnote Text Char"/>
    <w:basedOn w:val="DefaultParagraphFont"/>
    <w:link w:val="FootnoteText"/>
    <w:uiPriority w:val="99"/>
    <w:semiHidden/>
    <w:rsid w:val="001618A3"/>
    <w:rPr>
      <w:rFonts w:asciiTheme="minorHAnsi" w:hAnsiTheme="minorHAnsi" w:cstheme="minorBidi"/>
      <w:sz w:val="20"/>
      <w:szCs w:val="20"/>
      <w:lang w:val="et-EE"/>
    </w:rPr>
  </w:style>
  <w:style w:type="character" w:styleId="FootnoteReference">
    <w:name w:val="footnote reference"/>
    <w:basedOn w:val="DefaultParagraphFont"/>
    <w:uiPriority w:val="99"/>
    <w:semiHidden/>
    <w:unhideWhenUsed/>
    <w:rsid w:val="001618A3"/>
    <w:rPr>
      <w:vertAlign w:val="superscript"/>
    </w:rPr>
  </w:style>
  <w:style w:type="character" w:customStyle="1" w:styleId="Heading4Char">
    <w:name w:val="Heading 4 Char"/>
    <w:basedOn w:val="DefaultParagraphFont"/>
    <w:link w:val="Heading4"/>
    <w:uiPriority w:val="9"/>
    <w:rsid w:val="00CB68FA"/>
    <w:rPr>
      <w:rFonts w:asciiTheme="majorHAnsi" w:eastAsiaTheme="majorEastAsia" w:hAnsiTheme="majorHAnsi" w:cstheme="majorBidi"/>
      <w:b/>
      <w:bCs/>
      <w:i/>
      <w:iCs/>
      <w:color w:val="984806" w:themeColor="accent6" w:themeShade="80"/>
    </w:rPr>
  </w:style>
  <w:style w:type="character" w:customStyle="1" w:styleId="Heading5Char">
    <w:name w:val="Heading 5 Char"/>
    <w:basedOn w:val="DefaultParagraphFont"/>
    <w:link w:val="Heading5"/>
    <w:uiPriority w:val="9"/>
    <w:rsid w:val="00CB68FA"/>
    <w:rPr>
      <w:rFonts w:asciiTheme="majorHAnsi" w:eastAsiaTheme="majorEastAsia" w:hAnsiTheme="majorHAnsi" w:cstheme="majorBidi"/>
      <w:color w:val="243F60" w:themeColor="accent1" w:themeShade="7F"/>
    </w:rPr>
  </w:style>
  <w:style w:type="paragraph" w:styleId="IntenseQuote">
    <w:name w:val="Intense Quote"/>
    <w:basedOn w:val="Normal"/>
    <w:next w:val="Normal"/>
    <w:link w:val="IntenseQuoteChar"/>
    <w:uiPriority w:val="30"/>
    <w:qFormat/>
    <w:rsid w:val="008670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705F"/>
    <w:rPr>
      <w:rFonts w:ascii="Calibri" w:hAnsi="Calibri"/>
      <w:b/>
      <w:bCs/>
      <w:i/>
      <w:iCs/>
      <w:color w:val="4F81BD" w:themeColor="accent1"/>
    </w:rPr>
  </w:style>
  <w:style w:type="paragraph" w:styleId="Quote">
    <w:name w:val="Quote"/>
    <w:basedOn w:val="Normal"/>
    <w:next w:val="Normal"/>
    <w:link w:val="QuoteChar"/>
    <w:uiPriority w:val="29"/>
    <w:qFormat/>
    <w:rsid w:val="0086705F"/>
    <w:rPr>
      <w:i/>
      <w:iCs/>
    </w:rPr>
  </w:style>
  <w:style w:type="character" w:customStyle="1" w:styleId="QuoteChar">
    <w:name w:val="Quote Char"/>
    <w:basedOn w:val="DefaultParagraphFont"/>
    <w:link w:val="Quote"/>
    <w:uiPriority w:val="29"/>
    <w:rsid w:val="0086705F"/>
    <w:rPr>
      <w:rFonts w:ascii="Calibri" w:hAnsi="Calibri"/>
      <w:i/>
      <w:iCs/>
      <w:color w:val="000000" w:themeColor="text1"/>
    </w:rPr>
  </w:style>
  <w:style w:type="character" w:styleId="IntenseEmphasis">
    <w:name w:val="Intense Emphasis"/>
    <w:basedOn w:val="DefaultParagraphFont"/>
    <w:uiPriority w:val="21"/>
    <w:qFormat/>
    <w:rsid w:val="0086705F"/>
    <w:rPr>
      <w:b/>
      <w:bCs/>
      <w:i/>
      <w:iCs/>
      <w:color w:val="4F81BD" w:themeColor="accent1"/>
    </w:rPr>
  </w:style>
  <w:style w:type="character" w:styleId="Emphasis">
    <w:name w:val="Emphasis"/>
    <w:basedOn w:val="DefaultParagraphFont"/>
    <w:uiPriority w:val="20"/>
    <w:qFormat/>
    <w:rsid w:val="0086705F"/>
    <w:rPr>
      <w:i/>
      <w:iCs/>
    </w:rPr>
  </w:style>
  <w:style w:type="character" w:styleId="SubtleEmphasis">
    <w:name w:val="Subtle Emphasis"/>
    <w:basedOn w:val="DefaultParagraphFont"/>
    <w:uiPriority w:val="19"/>
    <w:qFormat/>
    <w:rsid w:val="0086705F"/>
    <w:rPr>
      <w:i/>
      <w:iCs/>
      <w:color w:val="808080" w:themeColor="text1" w:themeTint="7F"/>
    </w:rPr>
  </w:style>
  <w:style w:type="paragraph" w:styleId="Subtitle">
    <w:name w:val="Subtitle"/>
    <w:basedOn w:val="Normal"/>
    <w:next w:val="Normal"/>
    <w:link w:val="SubtitleChar"/>
    <w:uiPriority w:val="11"/>
    <w:qFormat/>
    <w:rsid w:val="0086705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6705F"/>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8670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705F"/>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rsid w:val="0086705F"/>
    <w:rPr>
      <w:rFonts w:asciiTheme="majorHAnsi" w:eastAsiaTheme="majorEastAsia" w:hAnsiTheme="majorHAnsi" w:cstheme="majorBidi"/>
      <w:i/>
      <w:iCs/>
      <w:color w:val="243F60" w:themeColor="accent1" w:themeShade="7F"/>
    </w:rPr>
  </w:style>
  <w:style w:type="paragraph" w:customStyle="1" w:styleId="Tabletext">
    <w:name w:val="Table text"/>
    <w:basedOn w:val="Normal"/>
    <w:link w:val="TabletextChar"/>
    <w:qFormat/>
    <w:rsid w:val="003D17FF"/>
    <w:pPr>
      <w:spacing w:before="0"/>
    </w:pPr>
    <w:rPr>
      <w:lang w:val="en-GB"/>
    </w:rPr>
  </w:style>
  <w:style w:type="character" w:customStyle="1" w:styleId="TabletextChar">
    <w:name w:val="Table text Char"/>
    <w:basedOn w:val="DefaultParagraphFont"/>
    <w:link w:val="Tabletext"/>
    <w:rsid w:val="003D17FF"/>
    <w:rPr>
      <w:rFonts w:ascii="Calibri" w:hAnsi="Calibr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4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E4ACB-68AA-4D41-9C3D-B5849B92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1361</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Laura Vgtu Tupenaite</cp:lastModifiedBy>
  <cp:revision>2</cp:revision>
  <cp:lastPrinted>2021-03-05T08:53:00Z</cp:lastPrinted>
  <dcterms:created xsi:type="dcterms:W3CDTF">2021-03-05T08:54:00Z</dcterms:created>
  <dcterms:modified xsi:type="dcterms:W3CDTF">2021-03-05T08:54:00Z</dcterms:modified>
</cp:coreProperties>
</file>