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33C7F" w14:textId="4BD5129D" w:rsidR="00D036D7" w:rsidRPr="00D036D7" w:rsidRDefault="00CA65BC" w:rsidP="00CA65BC">
      <w:pPr>
        <w:pStyle w:val="Heading5"/>
        <w:jc w:val="center"/>
        <w:rPr>
          <w:rFonts w:ascii="Arial" w:hAnsi="Arial" w:cs="Arial"/>
          <w:bCs w:val="0"/>
          <w:i w:val="0"/>
          <w:sz w:val="28"/>
          <w:szCs w:val="28"/>
        </w:rPr>
      </w:pPr>
      <w:r>
        <w:rPr>
          <w:rFonts w:ascii="Arial" w:hAnsi="Arial" w:cs="Arial"/>
          <w:bCs w:val="0"/>
          <w:i w:val="0"/>
          <w:sz w:val="28"/>
          <w:szCs w:val="28"/>
        </w:rPr>
        <w:t>Timber as a c</w:t>
      </w:r>
      <w:r w:rsidR="00ED5739">
        <w:rPr>
          <w:rFonts w:ascii="Arial" w:hAnsi="Arial" w:cs="Arial"/>
          <w:bCs w:val="0"/>
          <w:i w:val="0"/>
          <w:sz w:val="28"/>
          <w:szCs w:val="28"/>
        </w:rPr>
        <w:t>onstruction</w:t>
      </w:r>
      <w:r>
        <w:rPr>
          <w:rFonts w:ascii="Arial" w:hAnsi="Arial" w:cs="Arial"/>
          <w:bCs w:val="0"/>
          <w:i w:val="0"/>
          <w:sz w:val="28"/>
          <w:szCs w:val="28"/>
        </w:rPr>
        <w:t xml:space="preserve"> material Laboratory</w:t>
      </w:r>
    </w:p>
    <w:p w14:paraId="03C33CA2" w14:textId="1DE729DD" w:rsidR="003B0F0D" w:rsidRDefault="003B0F0D" w:rsidP="003B0F0D">
      <w:pPr>
        <w:rPr>
          <w:rFonts w:asciiTheme="minorHAnsi" w:hAnsiTheme="minorHAnsi" w:cstheme="minorHAnsi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3B0F0D" w14:paraId="03C33CA5" w14:textId="77777777" w:rsidTr="41A54D08">
        <w:trPr>
          <w:trHeight w:val="101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3CA3" w14:textId="2D317602" w:rsidR="003B0F0D" w:rsidRDefault="00311A0E">
            <w:pPr>
              <w:rPr>
                <w:rFonts w:cstheme="minorHAnsi"/>
              </w:rPr>
            </w:pPr>
            <w:r>
              <w:rPr>
                <w:rFonts w:cstheme="minorHAnsi"/>
              </w:rPr>
              <w:t>Learning Outcomes Assessed:</w:t>
            </w:r>
          </w:p>
          <w:p w14:paraId="38653083" w14:textId="6AFAC7F4" w:rsidR="00462051" w:rsidRPr="000B5C40" w:rsidRDefault="00ED5739" w:rsidP="00ED5739">
            <w:pPr>
              <w:rPr>
                <w:rFonts w:cstheme="minorHAnsi"/>
              </w:rPr>
            </w:pPr>
            <w:r w:rsidRPr="000B5C40">
              <w:rPr>
                <w:shd w:val="clear" w:color="auto" w:fill="FAFAFA"/>
              </w:rPr>
              <w:t>Apply and demonstrate an understanding of a structural material to a physical practical trial (laboratory)</w:t>
            </w:r>
            <w:r w:rsidR="00625312">
              <w:rPr>
                <w:shd w:val="clear" w:color="auto" w:fill="FAFAFA"/>
              </w:rPr>
              <w:t>.</w:t>
            </w:r>
            <w:bookmarkStart w:id="0" w:name="_GoBack"/>
            <w:bookmarkEnd w:id="0"/>
          </w:p>
          <w:p w14:paraId="669F4956" w14:textId="77777777" w:rsidR="00CA65BC" w:rsidRDefault="00CA65BC" w:rsidP="00462051">
            <w:pPr>
              <w:rPr>
                <w:rFonts w:cstheme="minorHAnsi"/>
                <w:color w:val="FF0000"/>
              </w:rPr>
            </w:pPr>
          </w:p>
          <w:p w14:paraId="44F1A24C" w14:textId="3C9DE124" w:rsidR="00462051" w:rsidRDefault="00CA65BC" w:rsidP="00462051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Link to timber as a construction material laboratory: </w:t>
            </w:r>
            <w:hyperlink r:id="rId11" w:history="1">
              <w:r w:rsidRPr="00B97B79">
                <w:rPr>
                  <w:rStyle w:val="Hyperlink"/>
                  <w:rFonts w:cstheme="minorHAnsi"/>
                </w:rPr>
                <w:t>https://www.youtube.com/watch?v=UkpcU9Z2yJs&amp;feature=emb_logo</w:t>
              </w:r>
            </w:hyperlink>
          </w:p>
          <w:p w14:paraId="03C33CA4" w14:textId="571B1496" w:rsidR="00CA65BC" w:rsidRPr="00462051" w:rsidRDefault="00CA65BC" w:rsidP="00462051">
            <w:pPr>
              <w:rPr>
                <w:rFonts w:cstheme="minorHAnsi"/>
                <w:color w:val="FF0000"/>
              </w:rPr>
            </w:pPr>
          </w:p>
        </w:tc>
      </w:tr>
      <w:tr w:rsidR="003B0F0D" w14:paraId="03C33CA9" w14:textId="77777777" w:rsidTr="41A54D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5ED4" w14:textId="77777777" w:rsidR="00EE1CAA" w:rsidRDefault="000B5C40">
            <w:r w:rsidRPr="00EE1CAA">
              <w:rPr>
                <w:b/>
                <w:u w:val="single"/>
              </w:rPr>
              <w:t>1. Aims and Objectives</w:t>
            </w:r>
            <w:r w:rsidR="00EE1CAA">
              <w:t xml:space="preserve"> </w:t>
            </w:r>
          </w:p>
          <w:p w14:paraId="149B2740" w14:textId="5FE14ABB" w:rsidR="000B5C40" w:rsidRDefault="00EE1CAA">
            <w:r>
              <w:t>T</w:t>
            </w:r>
            <w:r w:rsidR="000B5C40">
              <w:t xml:space="preserve">o gain an appreciation of how structural timber is graded for service use and how different strength grades of timber react to in service loading conditions. </w:t>
            </w:r>
          </w:p>
          <w:p w14:paraId="14C307C5" w14:textId="77777777" w:rsidR="000B5C40" w:rsidRDefault="000B5C40"/>
          <w:p w14:paraId="58DED464" w14:textId="1A2712D5" w:rsidR="00EE1CAA" w:rsidRPr="00EE1CAA" w:rsidRDefault="00EE1CAA">
            <w:pPr>
              <w:rPr>
                <w:b/>
                <w:u w:val="single"/>
              </w:rPr>
            </w:pPr>
            <w:r w:rsidRPr="00EE1CAA">
              <w:rPr>
                <w:b/>
                <w:u w:val="single"/>
              </w:rPr>
              <w:t>2. Learning Outcome</w:t>
            </w:r>
          </w:p>
          <w:p w14:paraId="41CD38A8" w14:textId="34AC8108" w:rsidR="000B5C40" w:rsidRDefault="000B5C40">
            <w:r>
              <w:t xml:space="preserve">On completion of this item of coursework you will be able to: a. Understand how timber is graded and be able to describe the process. b. Appreciate the relationship between load and deflection of a timber beam </w:t>
            </w:r>
          </w:p>
          <w:p w14:paraId="065BDE12" w14:textId="77777777" w:rsidR="000B5C40" w:rsidRDefault="000B5C40"/>
          <w:p w14:paraId="127DB5A0" w14:textId="137A524A" w:rsidR="000B5C40" w:rsidRPr="00EE1CAA" w:rsidRDefault="00CA65B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3. Task</w:t>
            </w:r>
          </w:p>
          <w:p w14:paraId="2A74F6C6" w14:textId="642BE33E" w:rsidR="000B5C40" w:rsidRDefault="000B5C40">
            <w:r>
              <w:t xml:space="preserve">Measurement of load and deflection of a timber beam. Timber is a common building material that is use widely all over the world. All materials deflect when loaded and timber is no different – but how much a beam deflects is critical to how it will perform in service. </w:t>
            </w:r>
          </w:p>
          <w:p w14:paraId="02B9AF26" w14:textId="77777777" w:rsidR="000B5C40" w:rsidRDefault="000B5C40"/>
          <w:p w14:paraId="1763D488" w14:textId="455D0181" w:rsidR="00EE1CAA" w:rsidRDefault="000B5C40">
            <w:pPr>
              <w:rPr>
                <w:b/>
                <w:u w:val="single"/>
              </w:rPr>
            </w:pPr>
            <w:r w:rsidRPr="00EE1CAA">
              <w:rPr>
                <w:b/>
                <w:u w:val="single"/>
              </w:rPr>
              <w:t>4.</w:t>
            </w:r>
            <w:r w:rsidR="00EE1CAA">
              <w:rPr>
                <w:b/>
                <w:u w:val="single"/>
              </w:rPr>
              <w:t xml:space="preserve"> Objective</w:t>
            </w:r>
          </w:p>
          <w:p w14:paraId="75436507" w14:textId="015BAA9A" w:rsidR="000B5C40" w:rsidRDefault="000B5C40">
            <w:r>
              <w:t xml:space="preserve">The objective of this test is to compare two different strength graded timber beams and critically compare the results. </w:t>
            </w:r>
          </w:p>
          <w:p w14:paraId="631E32DC" w14:textId="77777777" w:rsidR="000B5C40" w:rsidRDefault="000B5C40"/>
          <w:p w14:paraId="32CF2269" w14:textId="77777777" w:rsidR="000B5C40" w:rsidRPr="00EE1CAA" w:rsidRDefault="000B5C40">
            <w:pPr>
              <w:rPr>
                <w:b/>
                <w:u w:val="single"/>
              </w:rPr>
            </w:pPr>
            <w:r w:rsidRPr="00EE1CAA">
              <w:rPr>
                <w:b/>
                <w:u w:val="single"/>
              </w:rPr>
              <w:t xml:space="preserve">5. Procedure </w:t>
            </w:r>
          </w:p>
          <w:p w14:paraId="61B0853E" w14:textId="77777777" w:rsidR="000B5C40" w:rsidRDefault="000B5C40">
            <w:r>
              <w:t xml:space="preserve">i. Timber beam prepared and cut to length with hand saw. Length 1200 mm </w:t>
            </w:r>
          </w:p>
          <w:p w14:paraId="7F41002F" w14:textId="77777777" w:rsidR="000B5C40" w:rsidRDefault="000B5C40">
            <w:r>
              <w:t xml:space="preserve">ii. Timber beam set in small hydraulic test rig. </w:t>
            </w:r>
          </w:p>
          <w:p w14:paraId="4F4A344D" w14:textId="77777777" w:rsidR="000B5C40" w:rsidRDefault="000B5C40">
            <w:r>
              <w:t xml:space="preserve">iii. Deflection measurement device arranged. </w:t>
            </w:r>
          </w:p>
          <w:p w14:paraId="657DDDF6" w14:textId="77777777" w:rsidR="000B5C40" w:rsidRDefault="000B5C40">
            <w:r>
              <w:t xml:space="preserve">iv. Ensured hydraulic valves are in correct position as advised by member of staff. </w:t>
            </w:r>
          </w:p>
          <w:p w14:paraId="5C834056" w14:textId="77777777" w:rsidR="000B5C40" w:rsidRDefault="000B5C40">
            <w:r>
              <w:t xml:space="preserve">v. Load applied to beam with pump – this is done gradually; one stroke of the pump at a time </w:t>
            </w:r>
          </w:p>
          <w:p w14:paraId="1398E8B2" w14:textId="77777777" w:rsidR="000B5C40" w:rsidRDefault="000B5C40">
            <w:r>
              <w:t xml:space="preserve">vi. With each stroke of the pump the load and deflection are measured and the readings were recorded. </w:t>
            </w:r>
          </w:p>
          <w:p w14:paraId="2DCB4C34" w14:textId="77777777" w:rsidR="000B5C40" w:rsidRDefault="000B5C40">
            <w:r>
              <w:t xml:space="preserve">vii. Loading was continued on the beam until it failed - not when the first signs of failure occur. </w:t>
            </w:r>
          </w:p>
          <w:p w14:paraId="3CECCEF5" w14:textId="7A8DACAE" w:rsidR="000B5C40" w:rsidRDefault="000B5C40">
            <w:r>
              <w:t xml:space="preserve">viii. The results are then plotted on to a graph – load vs deflection </w:t>
            </w:r>
          </w:p>
          <w:p w14:paraId="03DCE02F" w14:textId="4837F537" w:rsidR="00ED5739" w:rsidRDefault="000B5C40">
            <w:r>
              <w:t xml:space="preserve">ix. Include the graph with the report </w:t>
            </w:r>
          </w:p>
          <w:p w14:paraId="33644036" w14:textId="77777777" w:rsidR="000B5C40" w:rsidRDefault="000B5C40">
            <w:pPr>
              <w:rPr>
                <w:rFonts w:cstheme="minorHAnsi"/>
              </w:rPr>
            </w:pPr>
          </w:p>
          <w:p w14:paraId="33CA92AF" w14:textId="3FB87FA0" w:rsidR="00EE1CAA" w:rsidRPr="00EE1CAA" w:rsidRDefault="00EE1CAA">
            <w:pPr>
              <w:rPr>
                <w:b/>
                <w:u w:val="single"/>
              </w:rPr>
            </w:pPr>
            <w:r w:rsidRPr="00EE1CAA">
              <w:rPr>
                <w:b/>
                <w:u w:val="single"/>
              </w:rPr>
              <w:t xml:space="preserve">6. Conclusion questions Please consider and answer the following questions: - </w:t>
            </w:r>
          </w:p>
          <w:p w14:paraId="441E7E2C" w14:textId="42C31022" w:rsidR="00EE1CAA" w:rsidRDefault="00EE1CAA">
            <w:r>
              <w:t xml:space="preserve">1. Which timber tested achieved the maximum load during the test? </w:t>
            </w:r>
          </w:p>
          <w:p w14:paraId="421F60F8" w14:textId="36149B8E" w:rsidR="00EE1CAA" w:rsidRDefault="00EE1CAA">
            <w:r>
              <w:t xml:space="preserve">2. Why? Briefly explain the reasons why you think one beam was stronger than the other. </w:t>
            </w:r>
          </w:p>
          <w:p w14:paraId="1EFC663B" w14:textId="77777777" w:rsidR="00EE1CAA" w:rsidRDefault="00EE1CAA">
            <w:r>
              <w:t xml:space="preserve">3. Were the results from the test in line with your expectations? </w:t>
            </w:r>
          </w:p>
          <w:p w14:paraId="69DF157A" w14:textId="4C90834C" w:rsidR="00EE1CAA" w:rsidRDefault="00EE1CAA">
            <w:r>
              <w:t>4. Did the timber beams obey Hooke’s law</w:t>
            </w:r>
            <w:r w:rsidR="00CA65BC">
              <w:t xml:space="preserve"> (additional reading may be required)</w:t>
            </w:r>
            <w:r>
              <w:t xml:space="preserve">? </w:t>
            </w:r>
          </w:p>
          <w:p w14:paraId="17946E54" w14:textId="77777777" w:rsidR="00EE1CAA" w:rsidRDefault="00EE1CAA">
            <w:r>
              <w:t xml:space="preserve">5. Was the deflection proportional to the load applied? </w:t>
            </w:r>
          </w:p>
          <w:p w14:paraId="619C468D" w14:textId="77777777" w:rsidR="00EE1CAA" w:rsidRDefault="00EE1CAA"/>
          <w:p w14:paraId="345B8482" w14:textId="2A5672C8" w:rsidR="00462051" w:rsidRDefault="00EE1CAA">
            <w:pPr>
              <w:rPr>
                <w:rFonts w:cstheme="minorHAnsi"/>
              </w:rPr>
            </w:pPr>
            <w:r>
              <w:t xml:space="preserve">The word limit for this part is </w:t>
            </w:r>
            <w:r w:rsidRPr="00EE1CAA">
              <w:rPr>
                <w:b/>
              </w:rPr>
              <w:t>500 words</w:t>
            </w:r>
            <w:r>
              <w:t xml:space="preserve"> and should be written in a report format as explained in the submission procedure.</w:t>
            </w:r>
          </w:p>
          <w:p w14:paraId="03C33CA8" w14:textId="03C94521" w:rsidR="00462051" w:rsidRDefault="00462051" w:rsidP="00CA65BC">
            <w:pPr>
              <w:rPr>
                <w:rFonts w:cstheme="minorHAnsi"/>
              </w:rPr>
            </w:pPr>
          </w:p>
        </w:tc>
      </w:tr>
    </w:tbl>
    <w:p w14:paraId="03C33D9E" w14:textId="77777777" w:rsidR="006F4514" w:rsidRDefault="006F4514"/>
    <w:sectPr w:rsidR="006F4514" w:rsidSect="00CA65BC">
      <w:pgSz w:w="11906" w:h="16838"/>
      <w:pgMar w:top="1440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F4C0D" w14:textId="77777777" w:rsidR="00F57732" w:rsidRDefault="00F57732" w:rsidP="005920AE">
      <w:r>
        <w:separator/>
      </w:r>
    </w:p>
  </w:endnote>
  <w:endnote w:type="continuationSeparator" w:id="0">
    <w:p w14:paraId="6EAFFD30" w14:textId="77777777" w:rsidR="00F57732" w:rsidRDefault="00F57732" w:rsidP="0059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B5080" w14:textId="77777777" w:rsidR="00F57732" w:rsidRDefault="00F57732" w:rsidP="005920AE">
      <w:r>
        <w:separator/>
      </w:r>
    </w:p>
  </w:footnote>
  <w:footnote w:type="continuationSeparator" w:id="0">
    <w:p w14:paraId="0267287E" w14:textId="77777777" w:rsidR="00F57732" w:rsidRDefault="00F57732" w:rsidP="0059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818"/>
    <w:multiLevelType w:val="hybridMultilevel"/>
    <w:tmpl w:val="E4A64F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F55AA"/>
    <w:multiLevelType w:val="hybridMultilevel"/>
    <w:tmpl w:val="2BF4B9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D37E1"/>
    <w:multiLevelType w:val="hybridMultilevel"/>
    <w:tmpl w:val="E84EAC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34B4E"/>
    <w:multiLevelType w:val="hybridMultilevel"/>
    <w:tmpl w:val="EF0C3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3C9E"/>
    <w:multiLevelType w:val="hybridMultilevel"/>
    <w:tmpl w:val="86F03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B4EB9"/>
    <w:multiLevelType w:val="hybridMultilevel"/>
    <w:tmpl w:val="CEA07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3F25"/>
    <w:multiLevelType w:val="hybridMultilevel"/>
    <w:tmpl w:val="3BBC2B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6B6848"/>
    <w:multiLevelType w:val="hybridMultilevel"/>
    <w:tmpl w:val="D92AA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B1EF3"/>
    <w:multiLevelType w:val="hybridMultilevel"/>
    <w:tmpl w:val="01626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82D05"/>
    <w:multiLevelType w:val="hybridMultilevel"/>
    <w:tmpl w:val="76007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29E3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D15EE"/>
    <w:multiLevelType w:val="hybridMultilevel"/>
    <w:tmpl w:val="EF0C3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F4A11"/>
    <w:multiLevelType w:val="hybridMultilevel"/>
    <w:tmpl w:val="40D20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753324"/>
    <w:multiLevelType w:val="hybridMultilevel"/>
    <w:tmpl w:val="594AF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74831"/>
    <w:multiLevelType w:val="hybridMultilevel"/>
    <w:tmpl w:val="96F01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94944"/>
    <w:multiLevelType w:val="hybridMultilevel"/>
    <w:tmpl w:val="1280F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B3D73"/>
    <w:multiLevelType w:val="hybridMultilevel"/>
    <w:tmpl w:val="5F56D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23214"/>
    <w:multiLevelType w:val="hybridMultilevel"/>
    <w:tmpl w:val="056C61A2"/>
    <w:lvl w:ilvl="0" w:tplc="ADBC92FA">
      <w:start w:val="1"/>
      <w:numFmt w:val="lowerRoman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6855DD"/>
    <w:multiLevelType w:val="hybridMultilevel"/>
    <w:tmpl w:val="A3B8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66B0A"/>
    <w:multiLevelType w:val="hybridMultilevel"/>
    <w:tmpl w:val="7B78519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CE77676"/>
    <w:multiLevelType w:val="hybridMultilevel"/>
    <w:tmpl w:val="4F2491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16"/>
  </w:num>
  <w:num w:numId="9">
    <w:abstractNumId w:val="19"/>
  </w:num>
  <w:num w:numId="10">
    <w:abstractNumId w:val="13"/>
  </w:num>
  <w:num w:numId="11">
    <w:abstractNumId w:val="9"/>
  </w:num>
  <w:num w:numId="12">
    <w:abstractNumId w:val="10"/>
  </w:num>
  <w:num w:numId="13">
    <w:abstractNumId w:val="4"/>
  </w:num>
  <w:num w:numId="14">
    <w:abstractNumId w:val="15"/>
  </w:num>
  <w:num w:numId="15">
    <w:abstractNumId w:val="17"/>
  </w:num>
  <w:num w:numId="16">
    <w:abstractNumId w:val="18"/>
  </w:num>
  <w:num w:numId="17">
    <w:abstractNumId w:val="6"/>
  </w:num>
  <w:num w:numId="18">
    <w:abstractNumId w:val="5"/>
  </w:num>
  <w:num w:numId="19">
    <w:abstractNumId w:val="2"/>
  </w:num>
  <w:num w:numId="20">
    <w:abstractNumId w:val="1"/>
  </w:num>
  <w:num w:numId="21">
    <w:abstractNumId w:val="3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50"/>
    <w:rsid w:val="00042CB2"/>
    <w:rsid w:val="000B5C40"/>
    <w:rsid w:val="000C21D4"/>
    <w:rsid w:val="000D67AB"/>
    <w:rsid w:val="000E2A4C"/>
    <w:rsid w:val="00132DF8"/>
    <w:rsid w:val="001338B7"/>
    <w:rsid w:val="001430B4"/>
    <w:rsid w:val="00147C61"/>
    <w:rsid w:val="00181C40"/>
    <w:rsid w:val="001D779C"/>
    <w:rsid w:val="001F492E"/>
    <w:rsid w:val="0020261C"/>
    <w:rsid w:val="00282E32"/>
    <w:rsid w:val="002E2862"/>
    <w:rsid w:val="00311A0E"/>
    <w:rsid w:val="003238F5"/>
    <w:rsid w:val="00341175"/>
    <w:rsid w:val="003B0F0D"/>
    <w:rsid w:val="003D378A"/>
    <w:rsid w:val="00462051"/>
    <w:rsid w:val="00471C87"/>
    <w:rsid w:val="0052094F"/>
    <w:rsid w:val="00531A50"/>
    <w:rsid w:val="00552C56"/>
    <w:rsid w:val="005920AE"/>
    <w:rsid w:val="005D6370"/>
    <w:rsid w:val="005E3A9B"/>
    <w:rsid w:val="00625312"/>
    <w:rsid w:val="00636BF3"/>
    <w:rsid w:val="00660959"/>
    <w:rsid w:val="006B399C"/>
    <w:rsid w:val="006C63BF"/>
    <w:rsid w:val="006F4514"/>
    <w:rsid w:val="006F5638"/>
    <w:rsid w:val="007042CD"/>
    <w:rsid w:val="0071375E"/>
    <w:rsid w:val="00713E63"/>
    <w:rsid w:val="00766DFE"/>
    <w:rsid w:val="007700E5"/>
    <w:rsid w:val="00776849"/>
    <w:rsid w:val="008061C2"/>
    <w:rsid w:val="0082348F"/>
    <w:rsid w:val="008C7F04"/>
    <w:rsid w:val="008D197C"/>
    <w:rsid w:val="008E0FDD"/>
    <w:rsid w:val="008E4203"/>
    <w:rsid w:val="009434CE"/>
    <w:rsid w:val="0095079F"/>
    <w:rsid w:val="00970861"/>
    <w:rsid w:val="0097212F"/>
    <w:rsid w:val="00996F88"/>
    <w:rsid w:val="009975ED"/>
    <w:rsid w:val="009A118D"/>
    <w:rsid w:val="009C0DE3"/>
    <w:rsid w:val="009C5556"/>
    <w:rsid w:val="00A1285F"/>
    <w:rsid w:val="00A1778F"/>
    <w:rsid w:val="00B13A51"/>
    <w:rsid w:val="00B304AB"/>
    <w:rsid w:val="00B40FFB"/>
    <w:rsid w:val="00B928DB"/>
    <w:rsid w:val="00B93B50"/>
    <w:rsid w:val="00C029F2"/>
    <w:rsid w:val="00C04F87"/>
    <w:rsid w:val="00CA65BC"/>
    <w:rsid w:val="00CB3456"/>
    <w:rsid w:val="00CD2660"/>
    <w:rsid w:val="00CF2E30"/>
    <w:rsid w:val="00D036D7"/>
    <w:rsid w:val="00D301A4"/>
    <w:rsid w:val="00D73807"/>
    <w:rsid w:val="00D81039"/>
    <w:rsid w:val="00E043FC"/>
    <w:rsid w:val="00E20010"/>
    <w:rsid w:val="00E5160B"/>
    <w:rsid w:val="00EA6187"/>
    <w:rsid w:val="00EC0E6B"/>
    <w:rsid w:val="00EC4DDB"/>
    <w:rsid w:val="00ED5739"/>
    <w:rsid w:val="00EE15CF"/>
    <w:rsid w:val="00EE1CAA"/>
    <w:rsid w:val="00F034B6"/>
    <w:rsid w:val="00F178F4"/>
    <w:rsid w:val="00F50189"/>
    <w:rsid w:val="00F57732"/>
    <w:rsid w:val="00F6664B"/>
    <w:rsid w:val="00FD67CA"/>
    <w:rsid w:val="1C3DB77A"/>
    <w:rsid w:val="3C4FDF4E"/>
    <w:rsid w:val="41A5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33C7B"/>
  <w15:docId w15:val="{5FD421F6-B440-4D89-896D-73CFE339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3">
    <w:name w:val="heading 3"/>
    <w:basedOn w:val="Normal"/>
    <w:link w:val="Heading3Char"/>
    <w:semiHidden/>
    <w:unhideWhenUsed/>
    <w:qFormat/>
    <w:rsid w:val="00CD2660"/>
    <w:pPr>
      <w:keepNext/>
      <w:outlineLvl w:val="2"/>
    </w:pPr>
    <w:rPr>
      <w:rFonts w:ascii="Tahoma" w:hAnsi="Tahoma" w:cs="Tahoma"/>
      <w:b/>
      <w:bCs/>
      <w:sz w:val="18"/>
      <w:szCs w:val="18"/>
      <w:lang w:eastAsia="en-GB"/>
    </w:rPr>
  </w:style>
  <w:style w:type="paragraph" w:styleId="Heading5">
    <w:name w:val="heading 5"/>
    <w:basedOn w:val="Normal"/>
    <w:link w:val="Heading5Char"/>
    <w:unhideWhenUsed/>
    <w:qFormat/>
    <w:rsid w:val="00CD2660"/>
    <w:pPr>
      <w:keepNext/>
      <w:outlineLvl w:val="4"/>
    </w:pPr>
    <w:rPr>
      <w:rFonts w:ascii="Tahoma" w:hAnsi="Tahoma" w:cs="Tahoma"/>
      <w:b/>
      <w:bCs/>
      <w:i/>
      <w:iCs/>
      <w:sz w:val="16"/>
      <w:szCs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styleId="Hyperlink">
    <w:name w:val="Hyperlink"/>
    <w:basedOn w:val="DefaultParagraphFont"/>
    <w:rsid w:val="00E043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043F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43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E043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F178F4"/>
    <w:rPr>
      <w:i/>
      <w:iCs/>
    </w:rPr>
  </w:style>
  <w:style w:type="paragraph" w:styleId="FootnoteText">
    <w:name w:val="footnote text"/>
    <w:basedOn w:val="Normal"/>
    <w:link w:val="FootnoteTextChar"/>
    <w:unhideWhenUsed/>
    <w:rsid w:val="005920AE"/>
  </w:style>
  <w:style w:type="character" w:customStyle="1" w:styleId="FootnoteTextChar">
    <w:name w:val="Footnote Text Char"/>
    <w:basedOn w:val="DefaultParagraphFont"/>
    <w:link w:val="FootnoteText"/>
    <w:rsid w:val="005920AE"/>
    <w:rPr>
      <w:lang w:eastAsia="en-US"/>
    </w:rPr>
  </w:style>
  <w:style w:type="character" w:styleId="FootnoteReference">
    <w:name w:val="footnote reference"/>
    <w:basedOn w:val="DefaultParagraphFont"/>
    <w:unhideWhenUsed/>
    <w:rsid w:val="005920AE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CD2660"/>
    <w:rPr>
      <w:rFonts w:ascii="Tahoma" w:hAnsi="Tahoma" w:cs="Tahoma"/>
      <w:b/>
      <w:b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CD2660"/>
    <w:rPr>
      <w:rFonts w:ascii="Tahoma" w:hAnsi="Tahoma" w:cs="Tahoma"/>
      <w:b/>
      <w:bCs/>
      <w:i/>
      <w:iCs/>
      <w:sz w:val="16"/>
      <w:szCs w:val="16"/>
    </w:rPr>
  </w:style>
  <w:style w:type="paragraph" w:customStyle="1" w:styleId="preformatted">
    <w:name w:val="preformatted"/>
    <w:basedOn w:val="Normal"/>
    <w:rsid w:val="00CD2660"/>
    <w:pPr>
      <w:spacing w:before="100" w:beforeAutospacing="1" w:after="100" w:afterAutospacing="1"/>
    </w:pPr>
    <w:rPr>
      <w:rFonts w:ascii="Arial" w:hAnsi="Arial" w:cs="Arial"/>
      <w:sz w:val="24"/>
      <w:szCs w:val="24"/>
      <w:lang w:eastAsia="en-GB"/>
    </w:rPr>
  </w:style>
  <w:style w:type="paragraph" w:customStyle="1" w:styleId="Default">
    <w:name w:val="Default"/>
    <w:rsid w:val="00A128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96F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96F88"/>
    <w:rPr>
      <w:lang w:eastAsia="en-US"/>
    </w:rPr>
  </w:style>
  <w:style w:type="paragraph" w:styleId="BalloonText">
    <w:name w:val="Balloon Text"/>
    <w:basedOn w:val="Normal"/>
    <w:link w:val="BalloonTextChar"/>
    <w:rsid w:val="008D1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197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042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42CD"/>
  </w:style>
  <w:style w:type="character" w:customStyle="1" w:styleId="CommentTextChar">
    <w:name w:val="Comment Text Char"/>
    <w:basedOn w:val="DefaultParagraphFont"/>
    <w:link w:val="CommentText"/>
    <w:rsid w:val="007042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4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42CD"/>
    <w:rPr>
      <w:b/>
      <w:bCs/>
      <w:lang w:eastAsia="en-US"/>
    </w:rPr>
  </w:style>
  <w:style w:type="paragraph" w:styleId="Footer">
    <w:name w:val="footer"/>
    <w:basedOn w:val="Normal"/>
    <w:link w:val="FooterChar"/>
    <w:rsid w:val="00C02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029F2"/>
    <w:rPr>
      <w:lang w:eastAsia="en-US"/>
    </w:rPr>
  </w:style>
  <w:style w:type="character" w:customStyle="1" w:styleId="apple-converted-space">
    <w:name w:val="apple-converted-space"/>
    <w:basedOn w:val="DefaultParagraphFont"/>
    <w:rsid w:val="001D779C"/>
  </w:style>
  <w:style w:type="character" w:styleId="Strong">
    <w:name w:val="Strong"/>
    <w:basedOn w:val="DefaultParagraphFont"/>
    <w:uiPriority w:val="22"/>
    <w:qFormat/>
    <w:rsid w:val="001D7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UkpcU9Z2yJs&amp;feature=emb_log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B73654FD2D74C8F0C4982214F5DAC" ma:contentTypeVersion="15" ma:contentTypeDescription="Create a new document." ma:contentTypeScope="" ma:versionID="f66129d24f202a1a2a4e3e1dcdb536c9">
  <xsd:schema xmlns:xsd="http://www.w3.org/2001/XMLSchema" xmlns:xs="http://www.w3.org/2001/XMLSchema" xmlns:p="http://schemas.microsoft.com/office/2006/metadata/properties" xmlns:ns1="http://schemas.microsoft.com/sharepoint/v3" xmlns:ns3="bbb8ae36-f9cc-4214-9a72-b9e1ea84e062" xmlns:ns4="b4518908-d5ff-40f4-b024-86638e8db23d" targetNamespace="http://schemas.microsoft.com/office/2006/metadata/properties" ma:root="true" ma:fieldsID="571c7a60cc5a534ef687dca578e9ff21" ns1:_="" ns3:_="" ns4:_="">
    <xsd:import namespace="http://schemas.microsoft.com/sharepoint/v3"/>
    <xsd:import namespace="bbb8ae36-f9cc-4214-9a72-b9e1ea84e062"/>
    <xsd:import namespace="b4518908-d5ff-40f4-b024-86638e8db2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8ae36-f9cc-4214-9a72-b9e1ea84e0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18908-d5ff-40f4-b024-86638e8db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6E67-7CA6-443A-A282-9140ED2B43D6}">
  <ds:schemaRefs>
    <ds:schemaRef ds:uri="http://schemas.microsoft.com/office/2006/metadata/properties"/>
    <ds:schemaRef ds:uri="http://purl.org/dc/terms/"/>
    <ds:schemaRef ds:uri="http://schemas.microsoft.com/sharepoint/v3"/>
    <ds:schemaRef ds:uri="bbb8ae36-f9cc-4214-9a72-b9e1ea84e06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b4518908-d5ff-40f4-b024-86638e8db23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436335-EE96-4D25-9591-9E9A3386F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1742D-7983-4B41-A7C0-AB9A2D7F3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b8ae36-f9cc-4214-9a72-b9e1ea84e062"/>
    <ds:schemaRef ds:uri="b4518908-d5ff-40f4-b024-86638e8db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1AAAF3-1849-4B47-93FB-69E5EED5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Brief Template 2020-2021</vt:lpstr>
    </vt:vector>
  </TitlesOfParts>
  <Company>Coventry University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Brief Template 2020-2021</dc:title>
  <dc:creator>Charlotte Collins</dc:creator>
  <cp:lastModifiedBy>Carl Mills</cp:lastModifiedBy>
  <cp:revision>3</cp:revision>
  <dcterms:created xsi:type="dcterms:W3CDTF">2020-12-08T21:17:00Z</dcterms:created>
  <dcterms:modified xsi:type="dcterms:W3CDTF">2020-12-08T21:29:00Z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0x010100285B73654FD2D74C8F0C4982214F5DAC</vt:lpwstr>
  </property>
  <property fmtid="{D5CDD505-2E9C-101B-9397-08002B2CF9AE}" pid="3" name="IsMyDocuments">
    <vt:bool>true</vt:bool>
  </property>
  <property fmtid="{D5CDD505-2E9C-101B-9397-08002B2CF9AE}" pid="4" name="Order">
    <vt:r8>17800</vt:r8>
  </property>
  <property fmtid="{D5CDD505-2E9C-101B-9397-08002B2CF9AE}" pid="5" name="_CopySource">
    <vt:lpwstr>https://mysite.coventry.ac.uk/personal/ab2941/Documents/Assessment Working Group/Assessment Policy Final Draft/Assignment Brief Template.docx</vt:lpwstr>
  </property>
  <property fmtid="{D5CDD505-2E9C-101B-9397-08002B2CF9AE}" pid="6" name="SharedWithInternal">
    <vt:lpwstr/>
  </property>
</Properties>
</file>